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12C" w:rsidRDefault="005C212C" w:rsidP="005C212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5C212C" w:rsidRPr="00EC115E" w:rsidRDefault="005C212C" w:rsidP="005C212C">
      <w:pPr>
        <w:rPr>
          <w:lang w:val="pl-PL"/>
        </w:rPr>
      </w:pPr>
    </w:p>
    <w:p w:rsidR="005C212C" w:rsidRPr="005171A8" w:rsidRDefault="005C212C" w:rsidP="005171A8">
      <w:pPr>
        <w:pStyle w:val="Heading4"/>
        <w:spacing w:after="0"/>
        <w:rPr>
          <w:rFonts w:ascii="Brush Script MT" w:hAnsi="Brush Script MT"/>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6.jun</w:t>
      </w:r>
      <w:r>
        <w:rPr>
          <w:rFonts w:ascii="Brush Script MT" w:hAnsi="Brush Script MT"/>
          <w:b w:val="0"/>
          <w:i/>
          <w:color w:val="0000FF"/>
          <w:sz w:val="48"/>
          <w:szCs w:val="48"/>
          <w:lang w:val="sr-Latn-CS"/>
        </w:rPr>
        <w:t xml:space="preserve"> 2013.</w:t>
      </w:r>
    </w:p>
    <w:p w:rsidR="00FC0E70" w:rsidRDefault="00FC0E70" w:rsidP="005C212C">
      <w:pPr>
        <w:jc w:val="both"/>
      </w:pPr>
    </w:p>
    <w:p w:rsidR="006B3DB2" w:rsidRPr="001B2EC3" w:rsidRDefault="003A3636" w:rsidP="006B3DB2">
      <w:pPr>
        <w:jc w:val="center"/>
        <w:rPr>
          <w:b/>
          <w:sz w:val="28"/>
        </w:rPr>
      </w:pPr>
      <w:r w:rsidRPr="001B2EC3">
        <w:rPr>
          <w:b/>
          <w:sz w:val="28"/>
        </w:rPr>
        <w:t>Na sednici Vlade usvojen</w:t>
      </w:r>
      <w:r w:rsidR="006B3DB2" w:rsidRPr="001B2EC3">
        <w:rPr>
          <w:b/>
          <w:sz w:val="28"/>
        </w:rPr>
        <w:t>o više „školskih  zakona“</w:t>
      </w:r>
    </w:p>
    <w:p w:rsidR="003A3636" w:rsidRPr="001B2EC3" w:rsidRDefault="003A3636" w:rsidP="003A3636"/>
    <w:p w:rsidR="003A3636" w:rsidRPr="001B2EC3" w:rsidRDefault="003A3636" w:rsidP="003A3636">
      <w:pPr>
        <w:ind w:firstLine="720"/>
        <w:jc w:val="both"/>
      </w:pPr>
      <w:r w:rsidRPr="001B2EC3">
        <w:rPr>
          <w:noProof/>
        </w:rPr>
        <w:drawing>
          <wp:anchor distT="0" distB="0" distL="114300" distR="114300" simplePos="0" relativeHeight="251669504" behindDoc="1" locked="0" layoutInCell="1" allowOverlap="1">
            <wp:simplePos x="0" y="0"/>
            <wp:positionH relativeFrom="column">
              <wp:posOffset>4048125</wp:posOffset>
            </wp:positionH>
            <wp:positionV relativeFrom="paragraph">
              <wp:posOffset>198120</wp:posOffset>
            </wp:positionV>
            <wp:extent cx="1857375" cy="1285875"/>
            <wp:effectExtent l="19050" t="0" r="9525" b="0"/>
            <wp:wrapTight wrapText="bothSides">
              <wp:wrapPolygon edited="0">
                <wp:start x="-222" y="0"/>
                <wp:lineTo x="-222" y="21440"/>
                <wp:lineTo x="21711" y="21440"/>
                <wp:lineTo x="21711" y="0"/>
                <wp:lineTo x="-222" y="0"/>
              </wp:wrapPolygon>
            </wp:wrapTight>
            <wp:docPr id="47" name="Picture 47" descr="http://www.dnevnik.rs/sites/default/files/imagecache/Slika-vest/vlada_srbije_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dnevnik.rs/sites/default/files/imagecache/Slika-vest/vlada_srbije_0.jpg">
                      <a:hlinkClick r:id="rId9"/>
                    </pic:cNvPr>
                    <pic:cNvPicPr>
                      <a:picLocks noChangeAspect="1" noChangeArrowheads="1"/>
                    </pic:cNvPicPr>
                  </pic:nvPicPr>
                  <pic:blipFill>
                    <a:blip r:embed="rId10"/>
                    <a:srcRect/>
                    <a:stretch>
                      <a:fillRect/>
                    </a:stretch>
                  </pic:blipFill>
                  <pic:spPr bwMode="auto">
                    <a:xfrm>
                      <a:off x="0" y="0"/>
                      <a:ext cx="1857375" cy="1285875"/>
                    </a:xfrm>
                    <a:prstGeom prst="rect">
                      <a:avLst/>
                    </a:prstGeom>
                    <a:noFill/>
                    <a:ln w="9525">
                      <a:noFill/>
                      <a:miter lim="800000"/>
                      <a:headEnd/>
                      <a:tailEnd/>
                    </a:ln>
                  </pic:spPr>
                </pic:pic>
              </a:graphicData>
            </a:graphic>
          </wp:anchor>
        </w:drawing>
      </w:r>
      <w:r w:rsidRPr="001B2EC3">
        <w:t>Vlada Srbije usvojila je na sednici održanoj u utorak  set zakonskih predloga iz oblasti obrazovanja, koji će, kako je istaknuto, doprineti podizanju kvaliteta i dostupnosti obrazovanja u Srbiji.  Usvojeni su predlozi zakona o osnovnom obrazovanju i vaspitanju, o srednjem obrazovanju i vaspitanju, o obrazovanju odraslih, kao i Predlog izmena i dopuna Zakona o osnovama sistema obrazovanja i vaspitanja, saopšteno je posle sednice vlade. Kako se dodaje, vlada je posle više od dve decenije usvojila zakonske predloge o osnovnom i srednjem obrazovanju i vaspitanju, kojima se uređuje obrazovanje i vaspitanje na tim nivoima i usklađuje sistem osnovnog i srednjeg obrazovanja u Srbiji sa evropskim  trendovima u obrazovanju, uz zadržavanje pozitivnih vrednosti našeg društva.</w:t>
      </w:r>
    </w:p>
    <w:p w:rsidR="003A3636" w:rsidRPr="001B2EC3" w:rsidRDefault="003A3636" w:rsidP="003A3636">
      <w:pPr>
        <w:jc w:val="both"/>
      </w:pPr>
      <w:r w:rsidRPr="001B2EC3">
        <w:t>        Po prvi put u Srbiji usvojen je i Predlog zakona o obrazovanju odraslih, koji uređuje oblast obrazovanja odraslih u kontekstu celoživotnog učenja i, po prvi put, reguliše neformalno obrazovanje.  Tim zakonskim predlogom biće omogućeno sticanje kvalifikacija tokom čitavog života i stvoreni uslovi za priznavanje kvalifikacija stečenih kroz neformalno učenje. Predlog zakona će, kako navodi vlada, omogućiti poboljšanje obrazovne i kvalifikacione strukture stanovništava, unaprediti  uslove za zapošljavanje i stvoriti  uslove za veću profesionalnu mobilnost, ali će doprineti i smanjenju siromaštva i poboljšanju kvaliteta života pojedinca.</w:t>
      </w:r>
    </w:p>
    <w:p w:rsidR="005361BE" w:rsidRPr="001B2EC3" w:rsidRDefault="003A3636" w:rsidP="005361BE">
      <w:pPr>
        <w:jc w:val="both"/>
      </w:pPr>
      <w:r w:rsidRPr="001B2EC3">
        <w:t>        Na toj sednici usvojen je i Sporazum srpskog Ministarstva prosvete, nauke i tehnološkog razvoja i makedonskog Ministarstva obrazovanja i nauke, kojim se unapređuju odnosi dve zemlje u svim sferama obrazovanja na načelu ravnopravnosti i razvija saradnja između organizacija i institucija obe države u oblasti obrazovanja.</w:t>
      </w:r>
    </w:p>
    <w:p w:rsidR="005361BE" w:rsidRPr="001B2EC3" w:rsidRDefault="005361BE" w:rsidP="005361BE">
      <w:pPr>
        <w:jc w:val="both"/>
      </w:pPr>
    </w:p>
    <w:p w:rsidR="00DF4E48" w:rsidRPr="001B2EC3" w:rsidRDefault="00DF4E48" w:rsidP="005361BE">
      <w:pPr>
        <w:jc w:val="center"/>
        <w:rPr>
          <w:b/>
          <w:sz w:val="28"/>
        </w:rPr>
      </w:pPr>
      <w:r w:rsidRPr="001B2EC3">
        <w:rPr>
          <w:b/>
          <w:sz w:val="28"/>
        </w:rPr>
        <w:t>Poslednja šansa za nenasilno penzionisanje –</w:t>
      </w:r>
      <w:r w:rsidR="005361BE" w:rsidRPr="001B2EC3">
        <w:rPr>
          <w:b/>
          <w:sz w:val="28"/>
        </w:rPr>
        <w:t xml:space="preserve"> </w:t>
      </w:r>
    </w:p>
    <w:p w:rsidR="005361BE" w:rsidRPr="001B2EC3" w:rsidRDefault="005361BE" w:rsidP="005361BE">
      <w:pPr>
        <w:jc w:val="center"/>
        <w:rPr>
          <w:b/>
        </w:rPr>
      </w:pPr>
      <w:r w:rsidRPr="001B2EC3">
        <w:rPr>
          <w:b/>
          <w:sz w:val="28"/>
        </w:rPr>
        <w:t>poslanički amandmani</w:t>
      </w:r>
    </w:p>
    <w:p w:rsidR="005361BE" w:rsidRPr="001B2EC3" w:rsidRDefault="005361BE" w:rsidP="005361BE">
      <w:pPr>
        <w:jc w:val="both"/>
      </w:pPr>
    </w:p>
    <w:p w:rsidR="005361BE" w:rsidRPr="001B2EC3" w:rsidRDefault="00DF4E48" w:rsidP="00DF4E48">
      <w:pPr>
        <w:ind w:firstLine="720"/>
        <w:jc w:val="both"/>
      </w:pPr>
      <w:r w:rsidRPr="001B2EC3">
        <w:rPr>
          <w:noProof/>
        </w:rPr>
        <w:drawing>
          <wp:anchor distT="0" distB="0" distL="114300" distR="114300" simplePos="0" relativeHeight="251674624" behindDoc="0" locked="0" layoutInCell="1" allowOverlap="1">
            <wp:simplePos x="0" y="0"/>
            <wp:positionH relativeFrom="column">
              <wp:posOffset>3857625</wp:posOffset>
            </wp:positionH>
            <wp:positionV relativeFrom="paragraph">
              <wp:posOffset>280035</wp:posOffset>
            </wp:positionV>
            <wp:extent cx="2047875" cy="1533525"/>
            <wp:effectExtent l="19050" t="0" r="9525" b="0"/>
            <wp:wrapSquare wrapText="bothSides"/>
            <wp:docPr id="1" name="irc_mi" descr="http://www.beta-video.tv/vp/kor/jpg/2087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eta-video.tv/vp/kor/jpg/20871.jpg">
                      <a:hlinkClick r:id="rId11"/>
                    </pic:cNvPr>
                    <pic:cNvPicPr>
                      <a:picLocks noChangeAspect="1" noChangeArrowheads="1"/>
                    </pic:cNvPicPr>
                  </pic:nvPicPr>
                  <pic:blipFill>
                    <a:blip r:embed="rId12"/>
                    <a:srcRect/>
                    <a:stretch>
                      <a:fillRect/>
                    </a:stretch>
                  </pic:blipFill>
                  <pic:spPr bwMode="auto">
                    <a:xfrm>
                      <a:off x="0" y="0"/>
                      <a:ext cx="2047875" cy="1533525"/>
                    </a:xfrm>
                    <a:prstGeom prst="rect">
                      <a:avLst/>
                    </a:prstGeom>
                    <a:noFill/>
                    <a:ln w="9525">
                      <a:noFill/>
                      <a:miter lim="800000"/>
                      <a:headEnd/>
                      <a:tailEnd/>
                    </a:ln>
                  </pic:spPr>
                </pic:pic>
              </a:graphicData>
            </a:graphic>
          </wp:anchor>
        </w:drawing>
      </w:r>
      <w:r w:rsidR="005361BE" w:rsidRPr="001B2EC3">
        <w:t xml:space="preserve">“U utorak, 04.06.2013.g. Vlada Republike Srbije je usvojila set „školskih zakona“, između ostalog i Zakon o izmenama i dopunama Zakona o osnovama sistema obrazovanja i vaspitanja (ZOSOV ili poznatijeg po kolokvijalnom imenu Krovni zakon). Kako Vlada Repubike Srbije, a ranije i resorna ministarstva prosvete i finansija nisu prihvatile jedan broj amandmana </w:t>
      </w:r>
      <w:r w:rsidRPr="001B2EC3">
        <w:t xml:space="preserve"> </w:t>
      </w:r>
      <w:r w:rsidR="005361BE" w:rsidRPr="001B2EC3">
        <w:t xml:space="preserve">našeg i drugih sindikata, prisiljeni smo da pokušamo ovim putem, uz Vašu pomoć, promeniti, po nama katastrofalan po prosvetu, predlog člana 144. ovog Zakona. Ovom prilikom ponovićemo agrumentaciju zbog čega je Sindikat radnika u prosveti Srbije (SrpS) bio i ranije i sada protiv toga da se menja sporni član 144. ZOSOV” kaže se u dopisu koji je Odboru za prosvetu Narodne Skupštine i svim poslaničkim grupama poslao Hadži Zdravko M. Kovač član generalni sekretar NSPRVi član predsedništva SrpS-a. </w:t>
      </w:r>
    </w:p>
    <w:p w:rsidR="005361BE" w:rsidRPr="001B2EC3" w:rsidRDefault="005361BE" w:rsidP="005361BE">
      <w:pPr>
        <w:ind w:firstLine="720"/>
        <w:jc w:val="both"/>
      </w:pPr>
      <w:r w:rsidRPr="001B2EC3">
        <w:lastRenderedPageBreak/>
        <w:t>„Dakle, ako se usvoji novo zakonsko rešenje, zaposleni koji ima, npr. 40 godina staža i 62 godine života biće penzionisan, hteo to ili ne, a PIO će mu ubuduće isplaćivati penziju i koja će biti za 18% manja zato što u trenutku penzionisanja nije ispunio oba uslova. Pri tome će država za novozaposlenog morati obezbediti punu platu i oko 50% penzije za novog penzionera. Time će apsurd biti doveden do kraja, jer će zaposleni koji je na vreme ili čak pre roka diplomirao, zaposlio se na vreme i odužio dug državi radeći pun radni staž (40 godina), biti kažnjen umanjenjem penzije“ kaže Kovač. „O „maćehinskom“ odnosu države prema tim ljudima koji su ceo radni vek proveli na učiteljskom poslu, ispunili pun radni staž za razliku od druge 2/3 penzionera koji to nisu, učeći druge svim onim vrednostima koje bi trebao imati ovovremeni čovek i još jednom povređivanju njih od strane države, nećemo ovaj put. O brizi „socijalno odgovorne vlasti“ o „delatnosti od posebnog društvenog interesa“ pisali smo i onako nebrojeno puta“ kaže Kovač.</w:t>
      </w:r>
    </w:p>
    <w:p w:rsidR="005361BE" w:rsidRPr="001B2EC3" w:rsidRDefault="005361BE" w:rsidP="005361BE">
      <w:pPr>
        <w:jc w:val="both"/>
      </w:pPr>
      <w:r w:rsidRPr="001B2EC3">
        <w:t xml:space="preserve">         „Upravo stoga očekujemo da Vaša poslanička grupa, kada to već nisu učinila resorna ministarstva, ni Vlada, podnese amandman na ovaj član Zakona i iz pragmatičnih razloga predloži narodnim poslanicima da se važeći član 144. Zakona o osnovama sistema obrazovanja i vaspitanja ne menja“ kaže se u dopisu koji je Odboru za prosvetu Narodne Skupštine i svim poslaničkim grupama poslao Hadži Zdravko M. Kovač. </w:t>
      </w:r>
    </w:p>
    <w:p w:rsidR="00822FCC" w:rsidRPr="001B2EC3" w:rsidRDefault="00822FCC" w:rsidP="003A3636">
      <w:pPr>
        <w:jc w:val="both"/>
      </w:pPr>
    </w:p>
    <w:p w:rsidR="00822FCC" w:rsidRPr="001B2EC3" w:rsidRDefault="00DF4E48" w:rsidP="00822FCC">
      <w:pPr>
        <w:jc w:val="center"/>
        <w:rPr>
          <w:b/>
          <w:sz w:val="28"/>
        </w:rPr>
      </w:pPr>
      <w:r w:rsidRPr="001B2EC3">
        <w:rPr>
          <w:b/>
          <w:sz w:val="28"/>
        </w:rPr>
        <w:t>Ministar sa</w:t>
      </w:r>
      <w:r w:rsidR="001B2EC3">
        <w:rPr>
          <w:b/>
          <w:sz w:val="28"/>
        </w:rPr>
        <w:t xml:space="preserve"> sindikatima</w:t>
      </w:r>
    </w:p>
    <w:p w:rsidR="00822FCC" w:rsidRPr="001B2EC3" w:rsidRDefault="00822FCC" w:rsidP="00822FCC"/>
    <w:p w:rsidR="00822FCC" w:rsidRPr="001B2EC3" w:rsidRDefault="00DF4E48" w:rsidP="00822FCC">
      <w:pPr>
        <w:ind w:firstLine="720"/>
        <w:jc w:val="both"/>
      </w:pPr>
      <w:r w:rsidRPr="001B2EC3">
        <w:rPr>
          <w:noProof/>
        </w:rPr>
        <w:drawing>
          <wp:anchor distT="0" distB="0" distL="114300" distR="114300" simplePos="0" relativeHeight="251675648" behindDoc="0" locked="0" layoutInCell="1" allowOverlap="1">
            <wp:simplePos x="0" y="0"/>
            <wp:positionH relativeFrom="column">
              <wp:posOffset>3143250</wp:posOffset>
            </wp:positionH>
            <wp:positionV relativeFrom="paragraph">
              <wp:posOffset>370205</wp:posOffset>
            </wp:positionV>
            <wp:extent cx="2781300" cy="1600200"/>
            <wp:effectExtent l="19050" t="0" r="0" b="0"/>
            <wp:wrapSquare wrapText="bothSides"/>
            <wp:docPr id="5" name="irc_mi" descr="http://t0.gstatic.com/images?q=tbn:ANd9GcTWxNrJ2asnUhwlwdRahLlbSH_0jt0QC3fj1VTF_9eBHs_kGtTO">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0.gstatic.com/images?q=tbn:ANd9GcTWxNrJ2asnUhwlwdRahLlbSH_0jt0QC3fj1VTF_9eBHs_kGtTO">
                      <a:hlinkClick r:id="rId13"/>
                    </pic:cNvPr>
                    <pic:cNvPicPr>
                      <a:picLocks noChangeAspect="1" noChangeArrowheads="1"/>
                    </pic:cNvPicPr>
                  </pic:nvPicPr>
                  <pic:blipFill>
                    <a:blip r:embed="rId14"/>
                    <a:srcRect/>
                    <a:stretch>
                      <a:fillRect/>
                    </a:stretch>
                  </pic:blipFill>
                  <pic:spPr bwMode="auto">
                    <a:xfrm>
                      <a:off x="0" y="0"/>
                      <a:ext cx="2781300" cy="1600200"/>
                    </a:xfrm>
                    <a:prstGeom prst="rect">
                      <a:avLst/>
                    </a:prstGeom>
                    <a:noFill/>
                    <a:ln w="9525">
                      <a:noFill/>
                      <a:miter lim="800000"/>
                      <a:headEnd/>
                      <a:tailEnd/>
                    </a:ln>
                  </pic:spPr>
                </pic:pic>
              </a:graphicData>
            </a:graphic>
          </wp:anchor>
        </w:drawing>
      </w:r>
      <w:r w:rsidR="00822FCC" w:rsidRPr="001B2EC3">
        <w:t xml:space="preserve">Ministar prosvete, nauke i tehnološkog razvoja prof. dr Žarko Obradović održao je u ponedeljak, 3. juna 2013. godine, sastanak sa predsednicima i predstavnicima pet reprezentativnih sindikata u prosveti i predškolskom vaspitanju i obrazovanju - Sindikata obrazovanja Srbije, Unije sindikata prosvetnih radnika Srbije, Granskog sindikata prosvetnih </w:t>
      </w:r>
      <w:r w:rsidRPr="001B2EC3">
        <w:t xml:space="preserve"> </w:t>
      </w:r>
      <w:r w:rsidR="00822FCC" w:rsidRPr="001B2EC3">
        <w:t xml:space="preserve">radnika Srbije „Nezavisnost“, Sindikata radnika u prosveti Srbije i Samostalnog sindikata predškolskog vaspitanja i obrazovanja. </w:t>
      </w:r>
    </w:p>
    <w:p w:rsidR="00822FCC" w:rsidRPr="001B2EC3" w:rsidRDefault="00822FCC" w:rsidP="00822FCC">
      <w:pPr>
        <w:ind w:firstLine="720"/>
        <w:jc w:val="both"/>
      </w:pPr>
      <w:r w:rsidRPr="001B2EC3">
        <w:t>Na sastanku, održanom u Ministarstvu prosvete, nauke i tehnološkog razvoja dogovoreno je da se formira komisija za donošenje uredbe o koeficijentima. Komisiju bi sačinjavali predstavnici Ministarstva prosvete, nauke i tehnološkog razvoja, Ministarstva finansija i privrede, Ministarstva rada, zapošljavanja i socijalne politike, kao i po jedan predstavnik reprezentativnih sindikata u obrazovanju. Komisija bi trebalo da do 1. septembra 2013. godine da sačini predlog Uredbe o koeficijentima.</w:t>
      </w:r>
    </w:p>
    <w:p w:rsidR="00822FCC" w:rsidRPr="001B2EC3" w:rsidRDefault="00822FCC" w:rsidP="00822FCC">
      <w:pPr>
        <w:ind w:firstLine="720"/>
        <w:jc w:val="both"/>
      </w:pPr>
      <w:r w:rsidRPr="001B2EC3">
        <w:t>Ministar prosvete, nauke i tehnološkog razvoja prof. dr Žarko Obradović pozvao je predstavnike sindikata da povuku odluku o jednodnevnom štrajku upozorenja najavljenog za 4. jun 2013. godine, „jer posle današnjeg razgovora nema svrhe da se remeti završetak nastavne godine“ .</w:t>
      </w:r>
    </w:p>
    <w:p w:rsidR="00822FCC" w:rsidRPr="001B2EC3" w:rsidRDefault="00822FCC" w:rsidP="00822FCC">
      <w:pPr>
        <w:ind w:firstLine="720"/>
        <w:jc w:val="both"/>
      </w:pPr>
      <w:r w:rsidRPr="001B2EC3">
        <w:t>Na sastanku, između ostalog, razgovarano je o unapređivanju materijalnog i statusnog položaja zaposlenih u prosveti, kao i o zahtevima sindikata koji se odnose na izmenu pojedinih članova zakona vezanih za obrazovanje. Predstavnicima sindikata data su objašnjenja da je većina njihovih zahteva sastavni deo Strategije razvoja obrazovanja do 2020. godine, te da će oni biti u realizovani u skladu sa Strategijom.</w:t>
      </w:r>
    </w:p>
    <w:p w:rsidR="00822FCC" w:rsidRPr="001B2EC3" w:rsidRDefault="00822FCC" w:rsidP="00822FCC">
      <w:pPr>
        <w:ind w:firstLine="720"/>
        <w:jc w:val="both"/>
      </w:pPr>
      <w:r w:rsidRPr="001B2EC3">
        <w:t>Ministar Obradović je naveo da će Ministarstvo prosvete, nauke i tehnološkog razvoja nastaviti da unapređuje položaj zaposlenih i kvalitet obrazovanja u Srbiji.</w:t>
      </w:r>
    </w:p>
    <w:p w:rsidR="00D805C4" w:rsidRPr="001B2EC3" w:rsidRDefault="00D805C4" w:rsidP="00D805C4">
      <w:pPr>
        <w:jc w:val="both"/>
      </w:pPr>
    </w:p>
    <w:p w:rsidR="001B2EC3" w:rsidRDefault="001B2EC3" w:rsidP="00D805C4">
      <w:pPr>
        <w:jc w:val="center"/>
        <w:rPr>
          <w:b/>
          <w:sz w:val="28"/>
        </w:rPr>
      </w:pPr>
    </w:p>
    <w:p w:rsidR="00D805C4" w:rsidRPr="001B2EC3" w:rsidRDefault="00D805C4" w:rsidP="00D805C4">
      <w:pPr>
        <w:jc w:val="center"/>
        <w:rPr>
          <w:b/>
          <w:sz w:val="28"/>
        </w:rPr>
      </w:pPr>
      <w:r w:rsidRPr="001B2EC3">
        <w:rPr>
          <w:b/>
          <w:sz w:val="28"/>
        </w:rPr>
        <w:lastRenderedPageBreak/>
        <w:t>Učenika po odeljenju 20,5</w:t>
      </w:r>
    </w:p>
    <w:p w:rsidR="00D805C4" w:rsidRPr="001B2EC3" w:rsidRDefault="00D805C4" w:rsidP="00D805C4">
      <w:pPr>
        <w:ind w:firstLine="720"/>
        <w:jc w:val="both"/>
      </w:pPr>
    </w:p>
    <w:p w:rsidR="00D805C4" w:rsidRPr="001B2EC3" w:rsidRDefault="00D805C4" w:rsidP="00D805C4">
      <w:pPr>
        <w:ind w:firstLine="720"/>
        <w:jc w:val="both"/>
      </w:pPr>
      <w:r w:rsidRPr="001B2EC3">
        <w:t xml:space="preserve">Obrazlažući zašto Ministarstvo, a i Vlada ne može i neće da prihvati da se, bar na papiru, smanji broj učenika u odeljenju na manje od 25 i da ostane sadašnja granica od 30, ministar Obradović je konstatovao da je taj zahtev u suprotnosti sa zahtevom da se odloži finansiranje po učeniku, iako je i Minisarstvo i Vlada u Strategiji razvoja obrazovanja prihvatilo brojku 25, jer ona, između ostalog, znači cepanje odeljenja sa 26 učenika na 2 i povećanje ionako velikog broja odeljenja sa manje od 15 učenika, koliko je to, danas bar, na papiru, a u praksi je neizdrživo velik broj odeljenja sa od 1 do 5 učenika i 5 do 10 učenika. </w:t>
      </w:r>
    </w:p>
    <w:p w:rsidR="00D805C4" w:rsidRPr="001B2EC3" w:rsidRDefault="00D805C4" w:rsidP="00D805C4">
      <w:pPr>
        <w:jc w:val="both"/>
      </w:pPr>
      <w:r w:rsidRPr="001B2EC3">
        <w:t xml:space="preserve">         Ministar je zatim izneo najnovije podatke o broju učenika po odeljenju, od kojih smo neke zabeležili, a sve vam ne možemo ni predstaviti, pošto nismo ni dobili tu analizu. Kako (statistički) stvari stoje, u ovom trenutku 876.000 đaka pohađa nastavu u 42.666 odeljenja, što znači da je u odeljenju osnovne ili srednje škole trenutno mnogo manje od propisanih 30 đaka – svega 20,5%, pri čemu je ta brojka 24,4 đaka po odeljenju kada je reč o srednjim školama, odnosno 19,1 đaka po odeljenju kada je reč o osnovnim školama. Pri tome je taj prosek u vojvođanskim školskim upravama 19,7 đaka po odeljenju u ŠU Zrenjanin, 22,3 u ŠU Novi Sad i 18,4 u ŠU Sombor.</w:t>
      </w:r>
    </w:p>
    <w:p w:rsidR="00D805C4" w:rsidRPr="001B2EC3" w:rsidRDefault="00D805C4" w:rsidP="00D805C4">
      <w:pPr>
        <w:jc w:val="both"/>
        <w:rPr>
          <w:b/>
          <w:i/>
        </w:rPr>
      </w:pPr>
      <w:r w:rsidRPr="001B2EC3">
        <w:t xml:space="preserve">         Kad je reč o broju srednjoškolaca po odeljenju, on je različit od školske uprave do školske uprave i iznosi 23,8 u Školskoj upravi Zrenjanin, 24,5 u Školskoj upravi Novi Sad, odnosno 22,0 u Školskoj upravi Sombor, Niš 22, .... dok kad je reč o broju osnovnoškolaca, taj broj je u Beogradu 21,9 učenika po odeljenju, u Kosovskoj Mitrovici 13,9, Kraljevu 21, Nišu 18,1, a u vojvođanskim školskim upravama – 18,3 u Zrenjaninu, 21,4 u Novom Sadu i 16,9 u Somboru. </w:t>
      </w:r>
      <w:r w:rsidRPr="001B2EC3">
        <w:rPr>
          <w:b/>
          <w:i/>
        </w:rPr>
        <w:t>(→Saopštenja)</w:t>
      </w:r>
    </w:p>
    <w:p w:rsidR="00D805C4" w:rsidRPr="001B2EC3" w:rsidRDefault="00D805C4" w:rsidP="00D805C4">
      <w:r w:rsidRPr="001B2EC3">
        <w:t xml:space="preserve">         </w:t>
      </w:r>
    </w:p>
    <w:p w:rsidR="00D805C4" w:rsidRPr="001B2EC3" w:rsidRDefault="00D805C4" w:rsidP="00D805C4">
      <w:pPr>
        <w:jc w:val="center"/>
        <w:rPr>
          <w:b/>
          <w:sz w:val="28"/>
        </w:rPr>
      </w:pPr>
      <w:r w:rsidRPr="001B2EC3">
        <w:rPr>
          <w:b/>
          <w:sz w:val="28"/>
        </w:rPr>
        <w:t>Odluka o finansiranju po učeniku u junu 2014.</w:t>
      </w:r>
    </w:p>
    <w:p w:rsidR="00D805C4" w:rsidRPr="001B2EC3" w:rsidRDefault="00D805C4" w:rsidP="00D805C4">
      <w:r w:rsidRPr="001B2EC3">
        <w:t xml:space="preserve"> </w:t>
      </w:r>
    </w:p>
    <w:p w:rsidR="00D805C4" w:rsidRPr="001B2EC3" w:rsidRDefault="00DF4E48" w:rsidP="00D805C4">
      <w:pPr>
        <w:ind w:firstLine="720"/>
        <w:jc w:val="both"/>
      </w:pPr>
      <w:r w:rsidRPr="001B2EC3">
        <w:rPr>
          <w:noProof/>
        </w:rPr>
        <w:drawing>
          <wp:anchor distT="0" distB="0" distL="114300" distR="114300" simplePos="0" relativeHeight="251676672" behindDoc="0" locked="0" layoutInCell="1" allowOverlap="1">
            <wp:simplePos x="0" y="0"/>
            <wp:positionH relativeFrom="column">
              <wp:posOffset>3390900</wp:posOffset>
            </wp:positionH>
            <wp:positionV relativeFrom="paragraph">
              <wp:posOffset>243205</wp:posOffset>
            </wp:positionV>
            <wp:extent cx="2543175" cy="1543050"/>
            <wp:effectExtent l="19050" t="0" r="952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2543175" cy="1543050"/>
                    </a:xfrm>
                    <a:prstGeom prst="rect">
                      <a:avLst/>
                    </a:prstGeom>
                    <a:noFill/>
                    <a:ln w="9525">
                      <a:noFill/>
                      <a:miter lim="800000"/>
                      <a:headEnd/>
                      <a:tailEnd/>
                    </a:ln>
                  </pic:spPr>
                </pic:pic>
              </a:graphicData>
            </a:graphic>
          </wp:anchor>
        </w:drawing>
      </w:r>
      <w:r w:rsidR="00D805C4" w:rsidRPr="001B2EC3">
        <w:t xml:space="preserve">Kako je, obrazlažući prvi zahtev – maksimalan broj đaka u odeljenju, ministar Obradović delom odgovorio i na zahtev o odlaganju finansiranja per capita, on je dodao i da se u 16 gradova i opština pilotira formula za finansiranje po učeniku i da Minisarstvo, odnosno Vlada neće krenuti u realizaciju ove zakonske odredbe ukoliko ne obezbedi pare za socijalni program, uveravajući predstavnike sindikata da „neće biti nasilnog otpuštanja“, te da će konačnu odluku o uvođenju finansiranja per capita Vlada doneti u junu ili eventualno julu 2014.g. (podsećamo da je zakonska  odredba uvođenja finansiranja po učeniku početak školske 2014/15. god.). </w:t>
      </w:r>
    </w:p>
    <w:p w:rsidR="003A3636" w:rsidRPr="001B2EC3" w:rsidRDefault="003A3636" w:rsidP="006B3DB2">
      <w:pPr>
        <w:rPr>
          <w:b/>
        </w:rPr>
      </w:pPr>
    </w:p>
    <w:p w:rsidR="00264FF9" w:rsidRPr="001B2EC3" w:rsidRDefault="005171A8" w:rsidP="005171A8">
      <w:pPr>
        <w:jc w:val="center"/>
        <w:rPr>
          <w:b/>
          <w:sz w:val="28"/>
        </w:rPr>
      </w:pPr>
      <w:r w:rsidRPr="001B2EC3">
        <w:rPr>
          <w:b/>
          <w:sz w:val="28"/>
        </w:rPr>
        <w:t xml:space="preserve">Država  „štedi“ </w:t>
      </w:r>
      <w:r w:rsidR="00AB3F36" w:rsidRPr="001B2EC3">
        <w:rPr>
          <w:b/>
          <w:sz w:val="28"/>
        </w:rPr>
        <w:t xml:space="preserve">i </w:t>
      </w:r>
      <w:r w:rsidRPr="001B2EC3">
        <w:rPr>
          <w:b/>
          <w:sz w:val="28"/>
        </w:rPr>
        <w:t>na  nauci</w:t>
      </w:r>
    </w:p>
    <w:p w:rsidR="00264FF9" w:rsidRPr="001B2EC3" w:rsidRDefault="00264FF9" w:rsidP="00264FF9">
      <w:pPr>
        <w:ind w:firstLine="720"/>
        <w:jc w:val="both"/>
      </w:pPr>
    </w:p>
    <w:p w:rsidR="00264FF9" w:rsidRPr="001B2EC3" w:rsidRDefault="00264FF9" w:rsidP="00264FF9">
      <w:pPr>
        <w:ind w:firstLine="720"/>
        <w:jc w:val="both"/>
      </w:pPr>
      <w:r w:rsidRPr="001B2EC3">
        <w:t>Država i dalje „štedi“ gde se štedeti ne sme - na pojedinim aktivnostima naučnika. Stezanje  kaiša će se odraziti na štampanje monografija, putovanja i naučne skupove. Novca nema ni za troškove novih objekata, a istraživači upozoravaju da stanje u nauci nikada nije bilo lošije. Čak je i Evropska investiciona banka zapretila zamrzavanjem novca za neke od projekata u nauci koje finansira, jer kasne ili su loše urađeni. I to su tek poslednji od mnogih problema koji se u našoj nauci gomilaju od početka godine. Prvo se zbog manje novca u budžetu kasnilo s uplatom godišnje članarine u CERN-u, pa sa novcem za ovogodišnje naučne projekte, a onda je bio blokiran i pristup "Oksford juniversiti presu", jednoj od najuticajnijih elektronskih baza naučnih časopisa, jer nije bila plaćena članarina.</w:t>
      </w:r>
    </w:p>
    <w:p w:rsidR="00FC0E70" w:rsidRPr="001B2EC3" w:rsidRDefault="00264FF9" w:rsidP="00264FF9">
      <w:pPr>
        <w:ind w:firstLine="720"/>
        <w:jc w:val="both"/>
      </w:pPr>
      <w:r w:rsidRPr="001B2EC3">
        <w:lastRenderedPageBreak/>
        <w:t>Nekadašnji ministar za nauku Božidar Đelić upozorava da je kašnjenje u realizaciji pojedinih projekata skupo za našu državu. "Da je Vlada pokrenula NTP ’Zvezdaru’, premijer bi imao šta da ponudi investitorima iz Silicijumske doline koje je pozvao. Ovako, sve ostaje na praznim parolama. Investicije u naučnu infrastrukturu su obustavljene, mada su sredstva odavno obezbeđena. To je ogromna šteta za našu zemlju", kaže Đelić.</w:t>
      </w:r>
    </w:p>
    <w:p w:rsidR="00AB3F36" w:rsidRPr="001B2EC3" w:rsidRDefault="00AB3F36" w:rsidP="00AB3F36">
      <w:pPr>
        <w:jc w:val="both"/>
      </w:pPr>
    </w:p>
    <w:p w:rsidR="00AB3F36" w:rsidRPr="001B2EC3" w:rsidRDefault="00AB3F36" w:rsidP="003A3636">
      <w:pPr>
        <w:jc w:val="center"/>
        <w:rPr>
          <w:b/>
          <w:sz w:val="28"/>
        </w:rPr>
      </w:pPr>
      <w:r w:rsidRPr="001B2EC3">
        <w:rPr>
          <w:b/>
          <w:sz w:val="28"/>
        </w:rPr>
        <w:t>Visoko školstvo</w:t>
      </w:r>
      <w:r w:rsidR="003A3636" w:rsidRPr="001B2EC3">
        <w:rPr>
          <w:b/>
          <w:sz w:val="28"/>
        </w:rPr>
        <w:t xml:space="preserve"> već</w:t>
      </w:r>
      <w:r w:rsidRPr="001B2EC3">
        <w:rPr>
          <w:b/>
          <w:sz w:val="28"/>
        </w:rPr>
        <w:t xml:space="preserve"> ušlo u EU</w:t>
      </w:r>
    </w:p>
    <w:p w:rsidR="003A3636" w:rsidRPr="001B2EC3" w:rsidRDefault="003A3636" w:rsidP="00AB3F36"/>
    <w:p w:rsidR="006B3DB2" w:rsidRPr="001B2EC3" w:rsidRDefault="003A3636" w:rsidP="006B3DB2">
      <w:pPr>
        <w:ind w:firstLine="720"/>
        <w:jc w:val="both"/>
      </w:pPr>
      <w:r w:rsidRPr="001B2EC3">
        <w:rPr>
          <w:noProof/>
        </w:rPr>
        <w:drawing>
          <wp:anchor distT="0" distB="0" distL="114300" distR="114300" simplePos="0" relativeHeight="251668480" behindDoc="1" locked="0" layoutInCell="1" allowOverlap="1">
            <wp:simplePos x="0" y="0"/>
            <wp:positionH relativeFrom="column">
              <wp:posOffset>3819525</wp:posOffset>
            </wp:positionH>
            <wp:positionV relativeFrom="paragraph">
              <wp:posOffset>59055</wp:posOffset>
            </wp:positionV>
            <wp:extent cx="2057400" cy="1419225"/>
            <wp:effectExtent l="19050" t="0" r="0" b="0"/>
            <wp:wrapTight wrapText="bothSides">
              <wp:wrapPolygon edited="0">
                <wp:start x="-200" y="0"/>
                <wp:lineTo x="-200" y="21455"/>
                <wp:lineTo x="21600" y="21455"/>
                <wp:lineTo x="21600" y="0"/>
                <wp:lineTo x="-200" y="0"/>
              </wp:wrapPolygon>
            </wp:wrapTight>
            <wp:docPr id="4" name="Picture 1" descr="Др Ендре Пап  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Ендре Пап  Фото: С. Шушњевић">
                      <a:hlinkClick r:id="rId16"/>
                    </pic:cNvPr>
                    <pic:cNvPicPr>
                      <a:picLocks noChangeAspect="1" noChangeArrowheads="1"/>
                    </pic:cNvPicPr>
                  </pic:nvPicPr>
                  <pic:blipFill>
                    <a:blip r:embed="rId17"/>
                    <a:srcRect/>
                    <a:stretch>
                      <a:fillRect/>
                    </a:stretch>
                  </pic:blipFill>
                  <pic:spPr bwMode="auto">
                    <a:xfrm>
                      <a:off x="0" y="0"/>
                      <a:ext cx="2057400" cy="1419225"/>
                    </a:xfrm>
                    <a:prstGeom prst="rect">
                      <a:avLst/>
                    </a:prstGeom>
                    <a:noFill/>
                    <a:ln w="9525">
                      <a:noFill/>
                      <a:miter lim="800000"/>
                      <a:headEnd/>
                      <a:tailEnd/>
                    </a:ln>
                  </pic:spPr>
                </pic:pic>
              </a:graphicData>
            </a:graphic>
          </wp:anchor>
        </w:drawing>
      </w:r>
      <w:r w:rsidR="00AB3F36" w:rsidRPr="001B2EC3">
        <w:t>Ove godine navršava se deset godina otkako je Srbija potpisala Bolonjsku deklaraciju, čiji je jedan od osnovnih ciljeva uspostavljanje jedinstvenog evropskog obrazovnog prostora i uvođenje jednakih standarda nastave i ocenjivanja u zemljama Starog kontinenta. A kada imate jedinstvene aršine kojima merite kvalitet ustanova, njihovih  studijskih programa i nastavničkog kadra onda su i diplome studenata iz različitih zemalja prepoznatljive, što omogućava lakše cirkulisanje ljudi u obrazovanju, nauci, na tržištu rada.</w:t>
      </w:r>
    </w:p>
    <w:p w:rsidR="00AB3F36" w:rsidRPr="001B2EC3" w:rsidRDefault="00AB3F36" w:rsidP="006B3DB2">
      <w:pPr>
        <w:ind w:firstLine="720"/>
        <w:jc w:val="both"/>
      </w:pPr>
      <w:r w:rsidRPr="001B2EC3">
        <w:t>U skladu s opredeljenjem za „bolonju”, Srbija je donela i odgovarajući, reformski Zakon o visokom obrazovanju 2005, a već naredne godine osnovana je Komisija za akreditaciju i proveru kvaliteta (KAPK) radi obavljanja poslova akreditacije visokoškolskih ustanova i studijskih programa i spoljne provere kvaliteta. Jedan od strateških ciljeva Komisije bio je da postane punopravni član Evropske asocijacije agencija za obezbeđenje kvaliteta ENQA (ENKVA). Tako smo pridruženi član postali 2008, zatim član kandidat 2010, a ovog 25. aprila KAPK je primljen u punopravno članstvo ENKVA, istovremeno s Estonijom. Interesantno je da Slovenija, koja je u EU, nije član te asocijacije jer nije ispunila sve uslove, a i Švedska je dobila opomenu jer nije zadovoljila  (nešto je zaškripalo u vezi s nezavisnošću rada njihove nacionalne komisije). </w:t>
      </w:r>
      <w:r w:rsidR="006B3DB2" w:rsidRPr="001B2EC3">
        <w:t xml:space="preserve"> </w:t>
      </w:r>
      <w:r w:rsidRPr="001B2EC3">
        <w:t>– Članstvo u ENKVA je priznanje nacionalnom sistemu za obezbeđenje kvaliteta u visokom obrazovanju i potvrda njegove usaglašenosti s evropskim standardima i preporukama – kaže za „Dnevnik” prof. dr Endre Pap, predsednik KAPK, matematičar svetskog renomea, redovni profesor Prirodno-matematičkog fakulteta Univerziteta u Novom Sadu. – Tog 25. aprila praktično je i naše visoko školstvo ušlo u Evropu, i to je svakako jedan od veoma važnih koraka na putu Srbije za ulazak u EU. Od samog osnivanja KAPK se u svojim aktivnostima rukovodio evropskim standardima i uputstvima, koje je prilagodio našim specifičnim uslovima i uspešno ih primenio u praksi. Pre prijema u punopravno članstvo, posetio nas je ekspertski tim ENKVA i vrlo podrobno proverio kvalitet našeg rada i usklađenost s evropskim standardima.</w:t>
      </w:r>
    </w:p>
    <w:p w:rsidR="00AB3F36" w:rsidRPr="001B2EC3" w:rsidRDefault="00AB3F36" w:rsidP="00AB3F36">
      <w:pPr>
        <w:jc w:val="both"/>
      </w:pPr>
    </w:p>
    <w:p w:rsidR="00AB3F36" w:rsidRPr="001B2EC3" w:rsidRDefault="00B030A0" w:rsidP="00B030A0">
      <w:pPr>
        <w:jc w:val="center"/>
        <w:rPr>
          <w:b/>
          <w:sz w:val="28"/>
        </w:rPr>
      </w:pPr>
      <w:r w:rsidRPr="001B2EC3">
        <w:rPr>
          <w:b/>
          <w:sz w:val="28"/>
        </w:rPr>
        <w:t>Muška i ženska zanimanja</w:t>
      </w:r>
    </w:p>
    <w:p w:rsidR="00B030A0" w:rsidRPr="001B2EC3" w:rsidRDefault="00B030A0" w:rsidP="00DF4E48">
      <w:pPr>
        <w:spacing w:before="100" w:beforeAutospacing="1" w:after="100" w:afterAutospacing="1"/>
        <w:ind w:firstLine="720"/>
        <w:jc w:val="both"/>
      </w:pPr>
      <w:r w:rsidRPr="001B2EC3">
        <w:t>Na pitanje da li smatrate da postoje muška i ženska zanimanja, posetioci „Infostudovih” sajtova su u 41 odsto slučajeva odgovorili da smatraju da se ta granica sve više gubi, kao i da se danas više ne može govoriti o ovakvoj podeli (21 odsto), dok je 38 odsto mišljenja da ipak postoje zanimanja rezervisana samo za pripadnike određenog pola, sumira rezultate Tatjana Vidaković</w:t>
      </w:r>
      <w:r w:rsidRPr="001B2EC3">
        <w:tab/>
      </w:r>
      <w:r w:rsidRPr="001B2EC3">
        <w:tab/>
      </w:r>
      <w:r w:rsidRPr="001B2EC3">
        <w:tab/>
      </w:r>
      <w:r w:rsidRPr="001B2EC3">
        <w:tab/>
      </w:r>
      <w:r w:rsidRPr="001B2EC3">
        <w:tab/>
      </w:r>
      <w:r w:rsidRPr="001B2EC3">
        <w:tab/>
      </w:r>
      <w:r w:rsidRPr="001B2EC3">
        <w:tab/>
      </w:r>
      <w:r w:rsidRPr="001B2EC3">
        <w:tab/>
      </w:r>
      <w:r w:rsidRPr="001B2EC3">
        <w:tab/>
      </w:r>
      <w:r w:rsidRPr="001B2EC3">
        <w:tab/>
      </w:r>
      <w:r w:rsidRPr="001B2EC3">
        <w:tab/>
      </w:r>
      <w:r w:rsidRPr="001B2EC3">
        <w:tab/>
        <w:t>Jedan od sektora koje briše razlike između polova je i informacioni sektor (IT), u kojem je trenutno 30 odsto žena. Srbija je ovih dana krenula u kampanju kako bi se što više maturantkinja opredelilo za ovaj sektor, a u planu je i povećanje upisnih kvota na tehničkim fakultetima koji obrazuju za ovo zanimanje budućnosti.</w:t>
      </w:r>
    </w:p>
    <w:p w:rsidR="003A3636" w:rsidRPr="001B2EC3" w:rsidRDefault="003A3636" w:rsidP="003A3636">
      <w:pPr>
        <w:jc w:val="center"/>
        <w:rPr>
          <w:b/>
          <w:sz w:val="28"/>
        </w:rPr>
      </w:pPr>
      <w:r w:rsidRPr="001B2EC3">
        <w:rPr>
          <w:b/>
          <w:sz w:val="28"/>
        </w:rPr>
        <w:lastRenderedPageBreak/>
        <w:t>Bilingvalci prvi sipali znanje</w:t>
      </w:r>
    </w:p>
    <w:p w:rsidR="003A3636" w:rsidRPr="001B2EC3" w:rsidRDefault="003A3636" w:rsidP="003A3636"/>
    <w:p w:rsidR="00383E72" w:rsidRPr="001B2EC3" w:rsidRDefault="00383E72" w:rsidP="00383E72">
      <w:pPr>
        <w:ind w:firstLine="720"/>
        <w:jc w:val="both"/>
      </w:pPr>
      <w:r w:rsidRPr="001B2EC3">
        <w:rPr>
          <w:noProof/>
        </w:rPr>
        <w:drawing>
          <wp:anchor distT="0" distB="0" distL="114300" distR="114300" simplePos="0" relativeHeight="251670528" behindDoc="1" locked="0" layoutInCell="1" allowOverlap="1">
            <wp:simplePos x="0" y="0"/>
            <wp:positionH relativeFrom="column">
              <wp:posOffset>3371850</wp:posOffset>
            </wp:positionH>
            <wp:positionV relativeFrom="paragraph">
              <wp:posOffset>393700</wp:posOffset>
            </wp:positionV>
            <wp:extent cx="2552700" cy="1762125"/>
            <wp:effectExtent l="19050" t="0" r="0" b="0"/>
            <wp:wrapTight wrapText="bothSides">
              <wp:wrapPolygon edited="0">
                <wp:start x="-161" y="0"/>
                <wp:lineTo x="-161" y="21483"/>
                <wp:lineTo x="21600" y="21483"/>
                <wp:lineTo x="21600" y="0"/>
                <wp:lineTo x="-161" y="0"/>
              </wp:wrapPolygon>
            </wp:wrapTight>
            <wp:docPr id="12" name="Picture 1" descr="Гимназија у Сенти">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имназија у Сенти">
                      <a:hlinkClick r:id="rId18"/>
                    </pic:cNvPr>
                    <pic:cNvPicPr>
                      <a:picLocks noChangeAspect="1" noChangeArrowheads="1"/>
                    </pic:cNvPicPr>
                  </pic:nvPicPr>
                  <pic:blipFill>
                    <a:blip r:embed="rId19"/>
                    <a:srcRect/>
                    <a:stretch>
                      <a:fillRect/>
                    </a:stretch>
                  </pic:blipFill>
                  <pic:spPr bwMode="auto">
                    <a:xfrm>
                      <a:off x="0" y="0"/>
                      <a:ext cx="2552700" cy="1762125"/>
                    </a:xfrm>
                    <a:prstGeom prst="rect">
                      <a:avLst/>
                    </a:prstGeom>
                    <a:noFill/>
                    <a:ln w="9525">
                      <a:noFill/>
                      <a:miter lim="800000"/>
                      <a:headEnd/>
                      <a:tailEnd/>
                    </a:ln>
                  </pic:spPr>
                </pic:pic>
              </a:graphicData>
            </a:graphic>
          </wp:anchor>
        </w:drawing>
      </w:r>
      <w:r w:rsidR="003A3636" w:rsidRPr="001B2EC3">
        <w:t xml:space="preserve">Dok se svi osmaci pripremaju za polaganje završnog ispita, a oni koji planiraju da pokušaju da se upišu u neku od škola za talente i za prijemni, mali maturanti koji žele da nastave školovanje u malobrojnim bilingvalnim odeljenjima srednjih škola </w:t>
      </w:r>
      <w:r w:rsidR="00B030A0" w:rsidRPr="001B2EC3">
        <w:t xml:space="preserve"> </w:t>
      </w:r>
      <w:r w:rsidR="003A3636" w:rsidRPr="001B2EC3">
        <w:t>prvu stepenicu na tom putu već su prošli polažući u subotu test poznavanja stranog jezika na kojem će se u pomenutim odeljenjima održavati deo nastave.</w:t>
      </w:r>
      <w:r w:rsidRPr="001B2EC3">
        <w:t xml:space="preserve"> </w:t>
      </w:r>
      <w:r w:rsidR="003A3636" w:rsidRPr="001B2EC3">
        <w:t>U Vojvodini je konkurs za upis u bilingvalna odeljenja raspisan za popunu mesta u prirodno-matematičkom smeru gimnazije u Senti i novosadske gimnazije „Jovan Jovanović Zmaj”, opštem smeru Gimnazije u Sremskoj Mitrovici i smeru za jezičke talente u Karlovačkoj gimnaziji.</w:t>
      </w:r>
    </w:p>
    <w:p w:rsidR="00383E72" w:rsidRPr="001B2EC3" w:rsidRDefault="003A3636" w:rsidP="00383E72">
      <w:pPr>
        <w:ind w:firstLine="720"/>
        <w:jc w:val="both"/>
      </w:pPr>
      <w:r w:rsidRPr="001B2EC3">
        <w:t>Proveru znanja stranog jezika na kojem će se odvijati deo nastave u bilingvalnim odeljenjima, u subotu su prošli kandidati u Senti, Sremskoj Mitrovici i Novom Sadu, a one koji su položili čeka još polaganje završnog ispita. Kandidati za bilingvalna odeljenja u Karlovačkoj gimnaziji nisu polagali test u subotu nego ih, zajedno s ostalim kandidatima za jezičke gimnazije, čeka prjemni ispit na kojem će pokazati znanje iz stranog jezika, ali i iz srpskog, a zatim će, s celom svojom generacijom, i oni polagati završni ispit, na kojem će još jednom pokazati svoje znanje iz maternjeg jezika, ali i iz matematike.</w:t>
      </w:r>
    </w:p>
    <w:p w:rsidR="00383E72" w:rsidRPr="001B2EC3" w:rsidRDefault="003A3636" w:rsidP="00383E72">
      <w:pPr>
        <w:ind w:firstLine="720"/>
        <w:jc w:val="both"/>
      </w:pPr>
      <w:r w:rsidRPr="001B2EC3">
        <w:t>Po podacima iz škola, u Gimnaziji u Senti, u kojoj ima po 15 mesta u bilingvalnim odeljenjima s delom nastave na engleskom, a delom na srpskom ili mađarskom, svih 27 kandidata koji su izašli u subotu na ispit su ga i položili. U Gimnaziji „Jovan Jovanović Zmaj” u Novom Sadu za 15 mesta u bilingvalnom odeljenju s delom nastave na engleskom prijavilo se 63 kandidata, a ispit je položio 51, za 15 mesta s delom nastave na francuskom ispit je položilo svih šest kandidata, dok je, od 12 prijavljenih za 15 mesta s delom nastave na nemačkom jedan kandidat pao. U Gimnaziji u Sremskoj Mitrovici ispit, koji je prvi uslov za upis na neko od 30 mesta u odeljenju u kojem se deo nastave odvija na engleskom jeziku, položilo je svih deset kandidata.</w:t>
      </w:r>
    </w:p>
    <w:p w:rsidR="003A3636" w:rsidRPr="001B2EC3" w:rsidRDefault="003A3636" w:rsidP="00383E72">
      <w:pPr>
        <w:ind w:firstLine="720"/>
        <w:jc w:val="both"/>
      </w:pPr>
      <w:r w:rsidRPr="001B2EC3">
        <w:t>U Karlovačkoj gimnaziji, od ukupno 144 mesta u odeljenjima za jezičke talente, po 12 je u bilingvalnim odeljenjima s nastavom na francuskom, odnosno nemačkom jeziku, a od ukupno 168 prijavljenih, za ta mesta prijavilo se tridesetak.</w:t>
      </w:r>
    </w:p>
    <w:p w:rsidR="003A3636" w:rsidRPr="001B2EC3" w:rsidRDefault="003A3636" w:rsidP="00383E72">
      <w:pPr>
        <w:rPr>
          <w:rFonts w:ascii="Tahoma" w:hAnsi="Tahoma" w:cs="Tahoma"/>
          <w:sz w:val="18"/>
          <w:szCs w:val="18"/>
          <w:lang w:val="sr-Latn-CS"/>
        </w:rPr>
      </w:pPr>
      <w:r w:rsidRPr="001B2EC3">
        <w:rPr>
          <w:rFonts w:ascii="Tahoma" w:hAnsi="Tahoma" w:cs="Tahoma"/>
          <w:sz w:val="18"/>
          <w:szCs w:val="18"/>
          <w:lang w:val="sr-Latn-CS"/>
        </w:rPr>
        <w:t> </w:t>
      </w:r>
    </w:p>
    <w:p w:rsidR="00AB3F36" w:rsidRPr="001B2EC3" w:rsidRDefault="00AB3F36" w:rsidP="00AB3F36">
      <w:pPr>
        <w:jc w:val="center"/>
        <w:rPr>
          <w:b/>
          <w:sz w:val="28"/>
        </w:rPr>
      </w:pPr>
      <w:r w:rsidRPr="001B2EC3">
        <w:rPr>
          <w:b/>
          <w:sz w:val="28"/>
        </w:rPr>
        <w:t xml:space="preserve">Educons organizovao humanitarnu akciju </w:t>
      </w:r>
    </w:p>
    <w:p w:rsidR="00AB3F36" w:rsidRPr="001B2EC3" w:rsidRDefault="00AB3F36" w:rsidP="00AB3F36">
      <w:pPr>
        <w:jc w:val="center"/>
        <w:rPr>
          <w:b/>
          <w:sz w:val="28"/>
        </w:rPr>
      </w:pPr>
      <w:r w:rsidRPr="001B2EC3">
        <w:rPr>
          <w:b/>
          <w:sz w:val="28"/>
        </w:rPr>
        <w:t>"Beskonačna srca"</w:t>
      </w:r>
    </w:p>
    <w:p w:rsidR="00AB3F36" w:rsidRPr="001B2EC3" w:rsidRDefault="00AB3F36" w:rsidP="00AB3F36">
      <w:pPr>
        <w:ind w:firstLine="720"/>
      </w:pPr>
    </w:p>
    <w:p w:rsidR="00AB3F36" w:rsidRPr="001B2EC3" w:rsidRDefault="00AB3F36" w:rsidP="00AB3F36">
      <w:pPr>
        <w:ind w:firstLine="720"/>
        <w:jc w:val="both"/>
      </w:pPr>
      <w:r w:rsidRPr="001B2EC3">
        <w:rPr>
          <w:noProof/>
        </w:rPr>
        <w:drawing>
          <wp:anchor distT="0" distB="0" distL="114300" distR="114300" simplePos="0" relativeHeight="251666432" behindDoc="0" locked="0" layoutInCell="1" allowOverlap="1">
            <wp:simplePos x="0" y="0"/>
            <wp:positionH relativeFrom="column">
              <wp:posOffset>3581400</wp:posOffset>
            </wp:positionH>
            <wp:positionV relativeFrom="paragraph">
              <wp:posOffset>367665</wp:posOffset>
            </wp:positionV>
            <wp:extent cx="2324100" cy="1543050"/>
            <wp:effectExtent l="19050" t="0" r="0" b="0"/>
            <wp:wrapSquare wrapText="bothSides"/>
            <wp:docPr id="11" name="Picture 11" descr="univerzitet_edukons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iverzitet_edukons_02"/>
                    <pic:cNvPicPr>
                      <a:picLocks noChangeAspect="1" noChangeArrowheads="1"/>
                    </pic:cNvPicPr>
                  </pic:nvPicPr>
                  <pic:blipFill>
                    <a:blip r:embed="rId20"/>
                    <a:srcRect/>
                    <a:stretch>
                      <a:fillRect/>
                    </a:stretch>
                  </pic:blipFill>
                  <pic:spPr bwMode="auto">
                    <a:xfrm>
                      <a:off x="0" y="0"/>
                      <a:ext cx="2324100" cy="1543050"/>
                    </a:xfrm>
                    <a:prstGeom prst="rect">
                      <a:avLst/>
                    </a:prstGeom>
                    <a:noFill/>
                    <a:ln w="9525">
                      <a:noFill/>
                      <a:miter lim="800000"/>
                      <a:headEnd/>
                      <a:tailEnd/>
                    </a:ln>
                  </pic:spPr>
                </pic:pic>
              </a:graphicData>
            </a:graphic>
          </wp:anchor>
        </w:drawing>
      </w:r>
      <w:r w:rsidRPr="001B2EC3">
        <w:t xml:space="preserve">Prva humanitarna akcija "Beskonačna srca" održana je 1. juna, na međunarodni praznik "Dan deteta", u aqua parku "Petroland" u Bačkom Petrovcu. Akcija je bila posvećena deci iz SOS dečijeg sela iz Sremske Kamenice. Reč je o projektu studenata Univeziteta Educons, koji su želeli da posvete svoje vreme deci i na ovaj dan pripreme i realizuju brojne radionice, preko kojih su želeli da se upaznaju i druže sa decom. Celokupna ideja je realizovana uz podršku brojnih privrednih organizacija koje su svojim proizvodima podržale ove mlade ljude i studente: Univerzitet Educons,  "Petroland", "Enterijer Janković", "Medela", "Rosa", "Nestea", "Nikos Kanbera </w:t>
      </w:r>
      <w:r w:rsidRPr="001B2EC3">
        <w:lastRenderedPageBreak/>
        <w:t>Mastilović", "Afrodita plus", "Pekara Čortanovci" i mnogi drugi.   Studenti Univerziteta Educons će i u budućnosti organizovati akciju "Beskonačna srca".</w:t>
      </w:r>
    </w:p>
    <w:p w:rsidR="00264FF9" w:rsidRPr="001B2EC3" w:rsidRDefault="00264FF9" w:rsidP="00383E72">
      <w:pPr>
        <w:jc w:val="both"/>
      </w:pPr>
    </w:p>
    <w:p w:rsidR="00FC0E70" w:rsidRPr="001B2EC3" w:rsidRDefault="00FC0E70" w:rsidP="00264FF9">
      <w:pPr>
        <w:jc w:val="center"/>
        <w:rPr>
          <w:b/>
          <w:sz w:val="28"/>
        </w:rPr>
      </w:pPr>
      <w:r w:rsidRPr="001B2EC3">
        <w:rPr>
          <w:b/>
          <w:sz w:val="28"/>
        </w:rPr>
        <w:t>Holanđani kupili još jednu softversku firmu iz Novog Sada</w:t>
      </w:r>
    </w:p>
    <w:p w:rsidR="00FC0E70" w:rsidRPr="001B2EC3" w:rsidRDefault="00FC0E70" w:rsidP="00FC0E70"/>
    <w:p w:rsidR="00264FF9" w:rsidRPr="001B2EC3" w:rsidRDefault="00FC0E70" w:rsidP="005171A8">
      <w:pPr>
        <w:ind w:firstLine="720"/>
        <w:jc w:val="both"/>
      </w:pPr>
      <w:r w:rsidRPr="001B2EC3">
        <w:t>Holandska kompanija TMNS kupila je novosadsku firmu Empiry koja se bavi razvojem softvera pa će ubuduće poslovati pod imenom "TMNS Empiry". Sedište im je u Hagu, a posluju i u Frankfurtu i Cirihu. Dve kompanije tesno su sarađivale poslednje dve godine kroz rad na projektima za preduzeća DU Telekom, Vodafone Egypt, Swisscom i UPC, a sada će nastaviti rad i sa primarnim Empiry klijentima, u prvom redu VIP Mobile (Srbija), VIP Operator (Makedonija) i drugim članicama TAG (Telekom Austria group). Prilikom prodaje u preduzeću koje je osnovano pre pet godina bilo je zaposleno 15 osoba.</w:t>
      </w:r>
      <w:r w:rsidR="00264FF9" w:rsidRPr="001B2EC3">
        <w:t xml:space="preserve"> </w:t>
      </w:r>
    </w:p>
    <w:p w:rsidR="00264FF9" w:rsidRPr="001B2EC3" w:rsidRDefault="00FC0E70" w:rsidP="005171A8">
      <w:pPr>
        <w:ind w:firstLine="720"/>
        <w:jc w:val="both"/>
      </w:pPr>
      <w:r w:rsidRPr="001B2EC3">
        <w:t>Jedan od osnivača Empiry, Nenad Stefanović, koji ujedno radi i kao asistent na Fakultetu tehničkih nauka na Departmanu za industrijsko inženjerstvo i menadžment kazao je za 021 da je Holanđanima posebno atraktivna činjenica da je Novi Sad univerzitetski grad i da FTN proizvodi sjajne ljudske resurse. Samim tim ciljevi nove kompanije biće širenje i otvaranje novih radnih mesta, jačanje veze sa FTN, a posebno sa Departmanom za industrijsko inženjerstvo i menadžment.</w:t>
      </w:r>
    </w:p>
    <w:p w:rsidR="00FC0E70" w:rsidRPr="001B2EC3" w:rsidRDefault="00FC0E70" w:rsidP="005171A8">
      <w:pPr>
        <w:ind w:firstLine="720"/>
        <w:jc w:val="both"/>
      </w:pPr>
      <w:r w:rsidRPr="001B2EC3">
        <w:t>Novi Sad je praktično centar IT industrije u Srbiji kada se uzme broj zaposlenih programera u odnosu na broj stanovnika. Trenutno u nekoliko desetina ovdašnjih firmi iz te branše radi oko 2.500 ljudi.</w:t>
      </w:r>
      <w:r w:rsidR="00264FF9" w:rsidRPr="001B2EC3">
        <w:t xml:space="preserve"> </w:t>
      </w:r>
      <w:r w:rsidRPr="001B2EC3">
        <w:t>Holanđani su inače već prisutni na IT tržištu Novog Sada sa firmama Levi 9 i Hinttech, dok je Fakultet tehničkih nauka najvažniji i prvi regrutni centar ka firmama iz sektora informacionih tehnologija.</w:t>
      </w:r>
    </w:p>
    <w:p w:rsidR="00AB6C2B" w:rsidRPr="001B2EC3" w:rsidRDefault="00AB6C2B" w:rsidP="00AB6C2B">
      <w:pPr>
        <w:jc w:val="both"/>
      </w:pPr>
    </w:p>
    <w:p w:rsidR="00AB6C2B" w:rsidRPr="001B2EC3" w:rsidRDefault="00AB6C2B" w:rsidP="00AB6C2B">
      <w:pPr>
        <w:jc w:val="center"/>
        <w:rPr>
          <w:b/>
          <w:sz w:val="28"/>
        </w:rPr>
      </w:pPr>
      <w:r w:rsidRPr="001B2EC3">
        <w:rPr>
          <w:b/>
          <w:sz w:val="28"/>
        </w:rPr>
        <w:t>Inđijski đaci pomažu ženu obolelu od leukemije</w:t>
      </w:r>
    </w:p>
    <w:p w:rsidR="00AB6C2B" w:rsidRPr="001B2EC3" w:rsidRDefault="00AB6C2B" w:rsidP="00AB6C2B">
      <w:pPr>
        <w:jc w:val="both"/>
      </w:pPr>
    </w:p>
    <w:p w:rsidR="00DF4E48" w:rsidRPr="001B2EC3" w:rsidRDefault="00AB6C2B" w:rsidP="00AB6C2B">
      <w:pPr>
        <w:ind w:firstLine="720"/>
        <w:jc w:val="both"/>
      </w:pPr>
      <w:r w:rsidRPr="001B2EC3">
        <w:t xml:space="preserve">Učenici prve godine Gimnazije u Inđiji pokrenuli su akciju prikupljanja sredstava za lečenje žene, koja boluje od leukemije. Ideja je pokrenuta kada im je vraćen depozit iz hotela u kom su odseli tokom ekskurzije. </w:t>
      </w:r>
    </w:p>
    <w:p w:rsidR="00AB6C2B" w:rsidRPr="001B2EC3" w:rsidRDefault="00AB6C2B" w:rsidP="00AB6C2B">
      <w:pPr>
        <w:ind w:firstLine="720"/>
        <w:jc w:val="both"/>
      </w:pPr>
      <w:r w:rsidRPr="001B2EC3">
        <w:t>Učenici prve godine animirali su i ostale đake inđijske gimnazije da im se pridruže u ovoj akciji</w:t>
      </w:r>
      <w:r w:rsidR="00DF4E48" w:rsidRPr="001B2EC3">
        <w:t xml:space="preserve"> </w:t>
      </w:r>
      <w:hyperlink r:id="rId21" w:history="1">
        <w:r w:rsidRPr="001B2EC3">
          <w:rPr>
            <w:rStyle w:val="Hyperlink"/>
            <w:color w:val="auto"/>
          </w:rPr>
          <w:t>http://www.youtube.com/watch?feature=player_embedded&amp;v=-cKygor-WGY</w:t>
        </w:r>
      </w:hyperlink>
    </w:p>
    <w:p w:rsidR="00AB6C2B" w:rsidRPr="001B2EC3" w:rsidRDefault="00AB6C2B" w:rsidP="00AB6C2B">
      <w:pPr>
        <w:jc w:val="both"/>
      </w:pPr>
    </w:p>
    <w:p w:rsidR="00AB6C2B" w:rsidRPr="001B2EC3" w:rsidRDefault="00AB6C2B" w:rsidP="00AB6C2B">
      <w:pPr>
        <w:jc w:val="center"/>
        <w:rPr>
          <w:b/>
          <w:sz w:val="28"/>
        </w:rPr>
      </w:pPr>
      <w:r w:rsidRPr="001B2EC3">
        <w:rPr>
          <w:b/>
          <w:sz w:val="28"/>
        </w:rPr>
        <w:t>Obeležen Svetski dan zaštite životne sredine</w:t>
      </w:r>
    </w:p>
    <w:p w:rsidR="00AB6C2B" w:rsidRPr="001B2EC3" w:rsidRDefault="00AB6C2B" w:rsidP="00AB6C2B"/>
    <w:p w:rsidR="00AB6C2B" w:rsidRPr="001B2EC3" w:rsidRDefault="00AB6C2B" w:rsidP="00AB6C2B">
      <w:pPr>
        <w:ind w:firstLine="720"/>
        <w:jc w:val="both"/>
      </w:pPr>
      <w:r w:rsidRPr="001B2EC3">
        <w:t>Svetski dan zaštite životne sredine - 5. juni je obeležen juče u Srbiji i širom sveta nizom manifestacija i akcija posvećenih ukazivanju na neophodnost veće brige o očuvanju prirode. U više od 50 opština i gradova Srbije biće organizovana zajednička akcija ministarstava unutrašnjih poslova i omladine i sporta i Javnog preduzeća Srbijašume usmerena ka edukaciji građana u oblasti prevencije od požara. U okviru akciji, u više od 50 opština i gradova Srbije biće organizovana edukacija građana o značaju zaštite životne sredine i prevencije požara, najavilo je Ministarstvo omladine i sporta.</w:t>
      </w:r>
    </w:p>
    <w:p w:rsidR="00AB6C2B" w:rsidRPr="001B2EC3" w:rsidRDefault="00AB6C2B" w:rsidP="00AB6C2B">
      <w:pPr>
        <w:ind w:firstLine="720"/>
        <w:jc w:val="both"/>
      </w:pPr>
      <w:r w:rsidRPr="001B2EC3">
        <w:t>Svetski dan zaštite životne sredine ustanovila je 1972. godine Generalna skupština Ujedinjenih nacija i od tada se obeležava u više od 100 zemalja širom sveta. Obeležavanje svetskog dana zaštite životne sredine povereno je Programu za životnu sredinu Ujedinjenih nacija (UNEP), čije je sedište u Najrobiju, Kenija.</w:t>
      </w:r>
    </w:p>
    <w:p w:rsidR="00FC0E70" w:rsidRPr="001B2EC3" w:rsidRDefault="00FC0E70" w:rsidP="005C212C">
      <w:pPr>
        <w:jc w:val="both"/>
      </w:pPr>
    </w:p>
    <w:p w:rsidR="001B2EC3" w:rsidRDefault="001B2EC3" w:rsidP="00FC0E70">
      <w:pPr>
        <w:jc w:val="center"/>
        <w:rPr>
          <w:b/>
          <w:sz w:val="28"/>
        </w:rPr>
      </w:pPr>
    </w:p>
    <w:p w:rsidR="00FC0E70" w:rsidRPr="001B2EC3" w:rsidRDefault="00FC0E70" w:rsidP="00FC0E70">
      <w:pPr>
        <w:jc w:val="center"/>
        <w:rPr>
          <w:b/>
          <w:sz w:val="28"/>
        </w:rPr>
      </w:pPr>
      <w:r w:rsidRPr="001B2EC3">
        <w:rPr>
          <w:b/>
          <w:sz w:val="28"/>
        </w:rPr>
        <w:t>Počele 56. Zmajeve dečje igre</w:t>
      </w:r>
    </w:p>
    <w:p w:rsidR="00FC0E70" w:rsidRPr="001B2EC3" w:rsidRDefault="00FC0E70" w:rsidP="00FC0E70"/>
    <w:p w:rsidR="00FC0E70" w:rsidRPr="001B2EC3" w:rsidRDefault="00383E72" w:rsidP="00264FF9">
      <w:pPr>
        <w:ind w:firstLine="720"/>
        <w:jc w:val="both"/>
      </w:pPr>
      <w:r w:rsidRPr="001B2EC3">
        <w:rPr>
          <w:noProof/>
        </w:rPr>
        <w:lastRenderedPageBreak/>
        <w:drawing>
          <wp:anchor distT="0" distB="0" distL="114300" distR="114300" simplePos="0" relativeHeight="251662336" behindDoc="1" locked="0" layoutInCell="1" allowOverlap="1">
            <wp:simplePos x="0" y="0"/>
            <wp:positionH relativeFrom="column">
              <wp:posOffset>4267200</wp:posOffset>
            </wp:positionH>
            <wp:positionV relativeFrom="paragraph">
              <wp:posOffset>192405</wp:posOffset>
            </wp:positionV>
            <wp:extent cx="1685925" cy="2428875"/>
            <wp:effectExtent l="19050" t="0" r="9525" b="0"/>
            <wp:wrapSquare wrapText="bothSides"/>
            <wp:docPr id="3" name="Picture 3" descr="zmajeve_decje_ig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majeve_decje_igre"/>
                    <pic:cNvPicPr>
                      <a:picLocks noChangeAspect="1" noChangeArrowheads="1"/>
                    </pic:cNvPicPr>
                  </pic:nvPicPr>
                  <pic:blipFill>
                    <a:blip r:embed="rId22"/>
                    <a:srcRect/>
                    <a:stretch>
                      <a:fillRect/>
                    </a:stretch>
                  </pic:blipFill>
                  <pic:spPr bwMode="auto">
                    <a:xfrm>
                      <a:off x="0" y="0"/>
                      <a:ext cx="1685925" cy="2428875"/>
                    </a:xfrm>
                    <a:prstGeom prst="rect">
                      <a:avLst/>
                    </a:prstGeom>
                    <a:noFill/>
                    <a:ln w="9525">
                      <a:noFill/>
                      <a:miter lim="800000"/>
                      <a:headEnd/>
                      <a:tailEnd/>
                    </a:ln>
                  </pic:spPr>
                </pic:pic>
              </a:graphicData>
            </a:graphic>
          </wp:anchor>
        </w:drawing>
      </w:r>
      <w:r w:rsidR="00FC0E70" w:rsidRPr="001B2EC3">
        <w:t>Zmajeve dečje igre pod sloganom "Pozdravi mi sve na ovom svetu" počele su juče i trajaće do nedelje, 9. juna. Igre će otvoriti pesnik Miroslav Cera Mihailović u dvorištu Zmajeve kuće u Sremskoj Kamenici u 11 časova. Kao i svake godine, deca će u pet festivalskih dana moći da uživaju u predstavama, radionicama, interaktivnim nastupima, izložbama...</w:t>
      </w:r>
      <w:r w:rsidR="00264FF9" w:rsidRPr="001B2EC3">
        <w:t xml:space="preserve"> </w:t>
      </w:r>
      <w:r w:rsidR="00FC0E70" w:rsidRPr="001B2EC3">
        <w:t>Programi će se odvijati na četiri bine u centru grada - u Katoličkoj porti, na Trgu slobode, u Zmaj Jovinoj ulici i na uglu Zmaj Jovine i Dunavske.</w:t>
      </w:r>
    </w:p>
    <w:p w:rsidR="00FC0E70" w:rsidRPr="001B2EC3" w:rsidRDefault="00FC0E70" w:rsidP="00FC0E70">
      <w:pPr>
        <w:ind w:firstLine="720"/>
        <w:jc w:val="both"/>
      </w:pPr>
      <w:r w:rsidRPr="001B2EC3">
        <w:t>Svake večeri će nastupati dečje plesne škole, horovi, glumačke trupe, a ove godine će se predstaviti i baletske škole. Oko 20 časova svakog dana organizovani su koncerti, a sviraće Big bend džez omladine Vojvodine, Ana Perišić, tamburaški orkestar "Serenada"...</w:t>
      </w:r>
    </w:p>
    <w:p w:rsidR="00FC0E70" w:rsidRPr="001B2EC3" w:rsidRDefault="00FC0E70" w:rsidP="00FC0E70">
      <w:pPr>
        <w:ind w:firstLine="720"/>
        <w:jc w:val="both"/>
      </w:pPr>
      <w:r w:rsidRPr="001B2EC3">
        <w:t>Dečje radionice, kao što su crtanje grafita, vajanje, plesna i glumačka radionica, cirkuske veštine, radionice sa srednjevekovnom tematikom i druge, tu su da podstaknu kreativnost kod dece. S obzirom na to da je ovo nedelja zdravih zuba, u saradnji sa studentima i profesorima stomatologije Medicinskog fakulteta organizovane su zdravstveno-edukativne ekološke radionice.</w:t>
      </w:r>
    </w:p>
    <w:p w:rsidR="00FC0E70" w:rsidRPr="001B2EC3" w:rsidRDefault="00FC0E70" w:rsidP="00FC0E70"/>
    <w:p w:rsidR="00FC0E70" w:rsidRPr="001B2EC3" w:rsidRDefault="00FC0E70" w:rsidP="00FC0E70">
      <w:pPr>
        <w:jc w:val="center"/>
        <w:rPr>
          <w:b/>
          <w:sz w:val="28"/>
        </w:rPr>
      </w:pPr>
      <w:r w:rsidRPr="001B2EC3">
        <w:rPr>
          <w:b/>
          <w:sz w:val="28"/>
        </w:rPr>
        <w:t>P</w:t>
      </w:r>
      <w:r w:rsidR="00AB3F36" w:rsidRPr="001B2EC3">
        <w:rPr>
          <w:b/>
          <w:sz w:val="28"/>
        </w:rPr>
        <w:t>rogram Zmajevih</w:t>
      </w:r>
      <w:r w:rsidRPr="001B2EC3">
        <w:rPr>
          <w:b/>
          <w:sz w:val="28"/>
        </w:rPr>
        <w:t xml:space="preserve"> igara</w:t>
      </w:r>
    </w:p>
    <w:p w:rsidR="00FC0E70" w:rsidRPr="001B2EC3" w:rsidRDefault="00FC0E70" w:rsidP="00FC0E70"/>
    <w:p w:rsidR="00FC0E70" w:rsidRPr="001B2EC3" w:rsidRDefault="00FC0E70" w:rsidP="00FC0E70">
      <w:pPr>
        <w:ind w:firstLine="720"/>
        <w:jc w:val="both"/>
      </w:pPr>
      <w:r w:rsidRPr="001B2EC3">
        <w:t>Na Zmajevim dečjim igrama će takođe biti predstavljeno i dvojezično izdanje rusinsko-srpske antologije srpske poezije za decu. Biće prikazan domaći dečji igrani film "Duuuuuugiii metar" i postavljene izložbe dečjih radova, fotografija tek rođenih beba i karikatura. "Programi su koncipirani tako da podstiču interaktivnost između publike, odnosno dece i izvođača, vođa radionica, glumaca i drugih", kaže organizatorka festivala Dušica Marinović.</w:t>
      </w:r>
    </w:p>
    <w:p w:rsidR="00FC0E70" w:rsidRPr="001B2EC3" w:rsidRDefault="00FC0E70" w:rsidP="00FC0E70">
      <w:pPr>
        <w:ind w:firstLine="720"/>
        <w:jc w:val="both"/>
      </w:pPr>
      <w:r w:rsidRPr="001B2EC3">
        <w:t>Savetovanje 56. Zmajevih dečjih igara sa temom "Predstave o drugom i drugačijem u književnosti za decu" održaće se u četvrtak i petak u Matici srpskoj, a neke od tema će biti listovi za decu, stereotipi u kniževnosti za decu, problem identiteta, slika kulturnih razlika u književnosti za decu i druge.</w:t>
      </w:r>
    </w:p>
    <w:p w:rsidR="00FC0E70" w:rsidRPr="001B2EC3" w:rsidRDefault="00FC0E70" w:rsidP="002A5097">
      <w:pPr>
        <w:ind w:firstLine="720"/>
        <w:jc w:val="both"/>
      </w:pPr>
      <w:r w:rsidRPr="001B2EC3">
        <w:t xml:space="preserve">Velika maskirana povorka dece krenuće u petak u 17.30 časova, a ukoliko bude padala kiša tokom festivala postoji mogućnost da se neki programi, koji budu odloženi, nadoknade u ponedeljak i utorak iduće nedelje, na istim lokacijama. Detaljan program Zmajevih dečjih igara možete da pogledate </w:t>
      </w:r>
      <w:r w:rsidR="002A5097" w:rsidRPr="001B2EC3">
        <w:t xml:space="preserve">na </w:t>
      </w:r>
      <w:hyperlink r:id="rId23" w:history="1">
        <w:r w:rsidR="002A5097" w:rsidRPr="001B2EC3">
          <w:rPr>
            <w:rStyle w:val="Hyperlink"/>
            <w:color w:val="auto"/>
          </w:rPr>
          <w:t>www.zmajevedecjeigre.org.rs</w:t>
        </w:r>
      </w:hyperlink>
      <w:r w:rsidR="002A5097" w:rsidRPr="001B2EC3">
        <w:t xml:space="preserve"> </w:t>
      </w:r>
      <w:r w:rsidR="002A5097" w:rsidRPr="001B2EC3">
        <w:rPr>
          <w:b/>
        </w:rPr>
        <w:t>(→</w:t>
      </w:r>
      <w:r w:rsidRPr="001B2EC3">
        <w:rPr>
          <w:b/>
          <w:i/>
        </w:rPr>
        <w:t>Press Clipping</w:t>
      </w:r>
      <w:r w:rsidR="002A5097" w:rsidRPr="001B2EC3">
        <w:rPr>
          <w:b/>
          <w:i/>
        </w:rPr>
        <w:t>)</w:t>
      </w:r>
      <w:r w:rsidRPr="001B2EC3">
        <w:t>.</w:t>
      </w:r>
    </w:p>
    <w:p w:rsidR="00B13CDA" w:rsidRPr="001B2EC3" w:rsidRDefault="00B13CDA" w:rsidP="00FC0E70"/>
    <w:p w:rsidR="00DF4E48" w:rsidRPr="001B2EC3" w:rsidRDefault="00DF4E48" w:rsidP="00DF4E48">
      <w:pPr>
        <w:jc w:val="center"/>
        <w:rPr>
          <w:b/>
          <w:sz w:val="28"/>
        </w:rPr>
      </w:pPr>
      <w:r w:rsidRPr="001B2EC3">
        <w:rPr>
          <w:b/>
          <w:sz w:val="28"/>
        </w:rPr>
        <w:t>Novi Sa</w:t>
      </w:r>
      <w:r w:rsidR="001B2EC3">
        <w:rPr>
          <w:b/>
          <w:sz w:val="28"/>
        </w:rPr>
        <w:t>d: Koncert dobitnika stipendije</w:t>
      </w:r>
    </w:p>
    <w:p w:rsidR="00DF4E48" w:rsidRPr="001B2EC3" w:rsidRDefault="00DF4E48" w:rsidP="00DF4E48"/>
    <w:p w:rsidR="00DF4E48" w:rsidRPr="001B2EC3" w:rsidRDefault="00DF4E48" w:rsidP="00DF4E48">
      <w:pPr>
        <w:ind w:firstLine="720"/>
        <w:jc w:val="both"/>
      </w:pPr>
      <w:r w:rsidRPr="001B2EC3">
        <w:t>Koncert dobitnika stipendije Fonda za unapređenje vokalne umetnosti mladih "Melanije Bugarinović i ćerke Mirjane Kalinović- Kalin" održan je u utorak, 4. juna u Svečanoj sali Gradske kuće. Učestvovali su: Olivera Bolta, sopran, IV razred SMŠ "Isidor Bajić", Ognjen Milivojša, bas, II razred SMŠ "Isidor Bajić" - klasa: Mr Senka Nedeljković. Teodor Najdan Trifunov, tenor, II razred SMŠ "Isidor Bajić" - klasa: Anđela Čivović Saramandić. Nikola  Basta, bariton, IV godina AUNS, Andrijana KuveljićĆ, sopran, I godina AUNS, Miloš Milojević, bas, II godina AUNS, Emilija Minić, sopran, IV godina AUNS, Nataša  Rašić, mecosopran, III godina AUNS - klasa: Mr Milica Stojadinović. Klavirska  saradnica: Jelena  Lazić, III godina AUNS - klasa: Biljana Gorunović.</w:t>
      </w:r>
    </w:p>
    <w:p w:rsidR="00DF4E48" w:rsidRPr="001B2EC3" w:rsidRDefault="00DF4E48" w:rsidP="00DF4E48">
      <w:pPr>
        <w:jc w:val="both"/>
      </w:pPr>
    </w:p>
    <w:p w:rsidR="001B2EC3" w:rsidRDefault="001B2EC3" w:rsidP="00DF4E48">
      <w:pPr>
        <w:jc w:val="center"/>
        <w:rPr>
          <w:b/>
          <w:sz w:val="28"/>
        </w:rPr>
      </w:pPr>
    </w:p>
    <w:p w:rsidR="00DF4E48" w:rsidRPr="001B2EC3" w:rsidRDefault="00DF4E48" w:rsidP="00DF4E48">
      <w:pPr>
        <w:jc w:val="center"/>
        <w:rPr>
          <w:b/>
          <w:sz w:val="28"/>
        </w:rPr>
      </w:pPr>
      <w:r w:rsidRPr="001B2EC3">
        <w:rPr>
          <w:b/>
          <w:sz w:val="28"/>
        </w:rPr>
        <w:t>Predavanje o recepciji srpske književnosti u Francuskoj</w:t>
      </w:r>
    </w:p>
    <w:p w:rsidR="00DF4E48" w:rsidRPr="001B2EC3" w:rsidRDefault="00DF4E48" w:rsidP="00DF4E48"/>
    <w:p w:rsidR="00DF4E48" w:rsidRPr="001B2EC3" w:rsidRDefault="00DF4E48" w:rsidP="00DF4E48">
      <w:pPr>
        <w:ind w:firstLine="720"/>
        <w:jc w:val="both"/>
      </w:pPr>
      <w:r w:rsidRPr="001B2EC3">
        <w:lastRenderedPageBreak/>
        <w:t xml:space="preserve">Predavanje "Prisustvo i recepcija srpske književnosti u Francuskoj" održano  je u utorak, 4. juna u Svečanoj sali Matice srpske. Predavač je bio  prof. dr Milivoj Srebro U okviru predavanja  je predstavljen i projekat: SERBICA.FR veb-portal i  elektronski časopis na francuskom jeziku </w:t>
      </w:r>
      <w:hyperlink r:id="rId24" w:history="1">
        <w:r w:rsidRPr="001B2EC3">
          <w:rPr>
            <w:rStyle w:val="Hyperlink"/>
            <w:color w:val="auto"/>
          </w:rPr>
          <w:t>http://serbica.u-bordeaux3.fr</w:t>
        </w:r>
      </w:hyperlink>
      <w:r w:rsidRPr="001B2EC3">
        <w:t xml:space="preserve"> Skup je pozdravio prof. dr Dragan Stanić, predsednik Matice srpske</w:t>
      </w:r>
    </w:p>
    <w:p w:rsidR="00DF4E48" w:rsidRPr="001B2EC3" w:rsidRDefault="00DF4E48" w:rsidP="00DF4E48">
      <w:pPr>
        <w:ind w:firstLine="720"/>
        <w:jc w:val="both"/>
      </w:pPr>
      <w:r w:rsidRPr="001B2EC3">
        <w:t>Posle završenih  studija književnosti u Beogradu, Milivoj Srebro je bio urednik časopisa Književna kritika i kritičar-saradnik NIN-a. Od 1990. godine živi u Francuskoj gde na Univerzitetu "Mišel de Montenj" u Bordou radi kao profesor (docent) na Katedri za slovenske studije. Na istom univerzitetu je i doktorirao na temu "Recepcija savremene srpske književnosti u Francuskoj". Pored mnogobrojnih članaka  publikovanih u našim i francuskim časopisima, objavio je na srpskom  jeziku dve knjige eseja – Roman kao postupak (1985) i Mali vavilonski listar (1991), a na francuskom – Antologiju srpske novele (2003) i Zapise jednog apatrida (2005, srpska verzija iste knjige objavljena je 2007). Autor je i dvojezične publikacije – Bibliografija srpske književnosti u Francuskoj (1945-2004).</w:t>
      </w:r>
    </w:p>
    <w:p w:rsidR="00DF4E48" w:rsidRPr="001B2EC3" w:rsidRDefault="00DF4E48" w:rsidP="00DF4E48">
      <w:pPr>
        <w:jc w:val="both"/>
      </w:pPr>
      <w:r w:rsidRPr="001B2EC3">
        <w:t>U okviru naučno-istražičačkog  programa Univerziteta "Mišel de Montenj" u Bordou organozovao je, 2010. godine, međunarodni naučni skup na temu "Srpska književnost u evropskom kontekstu" (zbornik sa tog skupa je izašao iz štampe u maju ove godine), a 2011. je, na istom univerzitetu, pokrenuo projekat Serbica.fr – veb-portal i elektronski časopis – čiji je cilj kontinuirano predstavljanje i promocija srpske književnosti u frankofonoj kulturnoj sferi.</w:t>
      </w:r>
      <w:r w:rsidRPr="001B2EC3">
        <w:tab/>
      </w:r>
    </w:p>
    <w:p w:rsidR="00DF4E48" w:rsidRPr="001B2EC3" w:rsidRDefault="00DF4E48" w:rsidP="00DF4E48">
      <w:pPr>
        <w:jc w:val="both"/>
      </w:pPr>
    </w:p>
    <w:p w:rsidR="00B13CDA" w:rsidRPr="001B2EC3" w:rsidRDefault="00B13CDA" w:rsidP="00B13CDA">
      <w:pPr>
        <w:jc w:val="center"/>
        <w:rPr>
          <w:b/>
          <w:sz w:val="28"/>
        </w:rPr>
      </w:pPr>
      <w:r w:rsidRPr="001B2EC3">
        <w:rPr>
          <w:b/>
          <w:sz w:val="28"/>
        </w:rPr>
        <w:t xml:space="preserve">Inkluzivni festival "Hearts in Harmony" </w:t>
      </w:r>
    </w:p>
    <w:p w:rsidR="00B13CDA" w:rsidRPr="001B2EC3" w:rsidRDefault="00B13CDA" w:rsidP="00B13CDA">
      <w:pPr>
        <w:jc w:val="center"/>
        <w:rPr>
          <w:b/>
          <w:sz w:val="28"/>
        </w:rPr>
      </w:pPr>
      <w:r w:rsidRPr="001B2EC3">
        <w:rPr>
          <w:b/>
          <w:sz w:val="28"/>
        </w:rPr>
        <w:t>od 6. do 10. juna</w:t>
      </w:r>
    </w:p>
    <w:p w:rsidR="00B13CDA" w:rsidRPr="001B2EC3" w:rsidRDefault="00B13CDA" w:rsidP="00B13CDA"/>
    <w:p w:rsidR="00B13CDA" w:rsidRPr="001B2EC3" w:rsidRDefault="00B13CDA" w:rsidP="00AB3F36">
      <w:pPr>
        <w:ind w:firstLine="720"/>
        <w:jc w:val="both"/>
      </w:pPr>
      <w:r w:rsidRPr="001B2EC3">
        <w:rPr>
          <w:noProof/>
        </w:rPr>
        <w:drawing>
          <wp:anchor distT="0" distB="0" distL="114300" distR="114300" simplePos="0" relativeHeight="251664384" behindDoc="1" locked="0" layoutInCell="1" allowOverlap="1">
            <wp:simplePos x="0" y="0"/>
            <wp:positionH relativeFrom="column">
              <wp:posOffset>2600325</wp:posOffset>
            </wp:positionH>
            <wp:positionV relativeFrom="paragraph">
              <wp:posOffset>229870</wp:posOffset>
            </wp:positionV>
            <wp:extent cx="3228975" cy="1638300"/>
            <wp:effectExtent l="19050" t="0" r="9525" b="0"/>
            <wp:wrapTight wrapText="bothSides">
              <wp:wrapPolygon edited="0">
                <wp:start x="-127" y="0"/>
                <wp:lineTo x="-127" y="21349"/>
                <wp:lineTo x="21664" y="21349"/>
                <wp:lineTo x="21664" y="0"/>
                <wp:lineTo x="-127" y="0"/>
              </wp:wrapPolygon>
            </wp:wrapTight>
            <wp:docPr id="10" name="Picture 3" descr="Hearts_in_harmo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arts_in_harmony"/>
                    <pic:cNvPicPr>
                      <a:picLocks noChangeAspect="1" noChangeArrowheads="1"/>
                    </pic:cNvPicPr>
                  </pic:nvPicPr>
                  <pic:blipFill>
                    <a:blip r:embed="rId25"/>
                    <a:srcRect/>
                    <a:stretch>
                      <a:fillRect/>
                    </a:stretch>
                  </pic:blipFill>
                  <pic:spPr bwMode="auto">
                    <a:xfrm>
                      <a:off x="0" y="0"/>
                      <a:ext cx="3228975" cy="1638300"/>
                    </a:xfrm>
                    <a:prstGeom prst="rect">
                      <a:avLst/>
                    </a:prstGeom>
                    <a:noFill/>
                    <a:ln w="9525">
                      <a:noFill/>
                      <a:miter lim="800000"/>
                      <a:headEnd/>
                      <a:tailEnd/>
                    </a:ln>
                  </pic:spPr>
                </pic:pic>
              </a:graphicData>
            </a:graphic>
          </wp:anchor>
        </w:drawing>
      </w:r>
      <w:r w:rsidRPr="001B2EC3">
        <w:t xml:space="preserve">Treći međunarodni inkluzivni festival "Hearts in Harmony" održaće se od 6. do 10. juna na više lokacija u Novom Sadu.  Domaćin festivala je Novi Sad, ali će programskih dešavanja biti i u Novom Bečeju i u crkvi na Tekijama.  "Hearts in Harmony" je nova inkluzivna tendencija federacije evropskih omladinskih horova Europa Cantat i istinski primer socijalne inkluzije tj. uključivanja marginalizovanih grupa i pojedinaca, naročito osoba sa invaliditetom u društvo. U Novi Sad na "Hearts in Harmony 2013" stiže više desetina inkluzivnih vokalnih grupa, horova i solista iz Srbije, Makedonije, Hercegovine, Crne Gore što čini više od 800 učesnika.  Posebnost festivalu daje i specijalna asistivna tehnologija konstruisana tako da omogući osobama sa težim oblicima invaliditeta da sviraju. Uz koncerte, javne nastupe predviđene su i horske radionice na kojima će se uvežbavati vokalne tehnike, tehnike disanja, i celokupni repertoar koji će biti izvođen na koncertima. Deca sa smetnjama u razvoju i osobe sa invaliditetom, domaćini i gosti, aktivno će učestvovati na svim javnim nastupima, koncertima, u radionicama tokom festivala. Uz koncerte na otvorenom i bez plaćanja ulaznica, publika će moći da prisustvuje nesvakidašnjim nastupima, uživa u poznatim tradicionalnim, duhovnim, klasičnim, popularnim melodijama i muzici na različitim jezicima i kao najvažnije - da svoj doprinos eliminaciji stereotipa i suštinskom razumevanju i prihvatanju drugačijeg i napokon normalnog. Program u prozoru </w:t>
      </w:r>
      <w:r w:rsidRPr="001B2EC3">
        <w:rPr>
          <w:b/>
        </w:rPr>
        <w:t>→</w:t>
      </w:r>
      <w:r w:rsidRPr="001B2EC3">
        <w:rPr>
          <w:b/>
          <w:i/>
        </w:rPr>
        <w:t>Press Clipping</w:t>
      </w:r>
      <w:r w:rsidRPr="001B2EC3">
        <w:t>.</w:t>
      </w:r>
    </w:p>
    <w:p w:rsidR="00AB3F36" w:rsidRPr="001B2EC3" w:rsidRDefault="00AB3F36" w:rsidP="00AB3F36">
      <w:pPr>
        <w:ind w:firstLine="720"/>
        <w:jc w:val="both"/>
      </w:pPr>
    </w:p>
    <w:p w:rsidR="001B2EC3" w:rsidRDefault="001B2EC3" w:rsidP="00383E72">
      <w:pPr>
        <w:jc w:val="center"/>
        <w:rPr>
          <w:b/>
          <w:sz w:val="28"/>
        </w:rPr>
      </w:pPr>
    </w:p>
    <w:p w:rsidR="006D5E31" w:rsidRPr="001B2EC3" w:rsidRDefault="006D5E31" w:rsidP="00383E72">
      <w:pPr>
        <w:jc w:val="center"/>
        <w:rPr>
          <w:b/>
          <w:sz w:val="28"/>
        </w:rPr>
      </w:pPr>
      <w:r w:rsidRPr="001B2EC3">
        <w:rPr>
          <w:b/>
          <w:sz w:val="28"/>
        </w:rPr>
        <w:t>Dobrovoljni vatrogasci čuvaju tradiciju</w:t>
      </w:r>
    </w:p>
    <w:p w:rsidR="00383E72" w:rsidRPr="001B2EC3" w:rsidRDefault="00383E72" w:rsidP="006D5E31"/>
    <w:p w:rsidR="006D5E31" w:rsidRPr="001B2EC3" w:rsidRDefault="006D5E31" w:rsidP="00383E72">
      <w:pPr>
        <w:ind w:firstLine="720"/>
        <w:jc w:val="both"/>
      </w:pPr>
      <w:r w:rsidRPr="001B2EC3">
        <w:lastRenderedPageBreak/>
        <w:t xml:space="preserve">Tradicionalni susret dobrovoljnih vatrogasaca Doroslova, Svilojeva, Kupusine i ovogodišnjeg domaćina Bogojeva, održan je, uz učešće dobrovoljnih vatrogasaca iz Hrvatske, sela Dalja i Korođe. Na susretu dobrovoljnih vatrogasaca </w:t>
      </w:r>
      <w:r w:rsidR="00383E72" w:rsidRPr="001B2EC3">
        <w:t xml:space="preserve"> </w:t>
      </w:r>
      <w:r w:rsidRPr="001B2EC3">
        <w:t> učestvovalo je oko 300 vatrogasaca koji su demonstrirali veštinu  i sposobnost, prilikom intervencija u slučaju požara.</w:t>
      </w:r>
      <w:r w:rsidR="00383E72" w:rsidRPr="001B2EC3">
        <w:t xml:space="preserve"> </w:t>
      </w:r>
      <w:r w:rsidRPr="001B2EC3">
        <w:t>Ovi tradicionalni susreti održavaju se u čast Svetog Florijana, zaštitnika vatrogasaca, čiji praznik se obeležava 4. juna. Defile učesnika Susreta vatrogasaca krenuo je od vatrogasnog doma u Bogojevu, u kojem su, pored vatrogasaca, učestvovali i članovi KUD „Aranj Janoš“ , kao i učenici O.Š. „Jožef Atila“ iz Bogojeva.</w:t>
      </w:r>
      <w:r w:rsidR="00383E72" w:rsidRPr="001B2EC3">
        <w:t xml:space="preserve"> </w:t>
      </w:r>
      <w:r w:rsidRPr="001B2EC3">
        <w:t>Predstavnici  dobrovoljnih vatrogasnih društava, učesnika smotre, položili su cveće na spomen obeležje svetom Florijanu, a ovom prilikom župnik rimokatoličke crkve Sent Laslo u Bogojevu održao je prigodnu molitvu. Susret vatrogasaca nije imao takmičarski karakter, ali su sve kategorije, od najmlađih do aktivnih  dobrovoljnih vatrogasaca, uložili maksimalni napor da na najodgovorniji način prikažu stečenu veštinu u intervencijama prilikom gašenja požara.</w:t>
      </w:r>
    </w:p>
    <w:p w:rsidR="006B3DB2" w:rsidRPr="001B2EC3" w:rsidRDefault="00B13CDA" w:rsidP="00383E72">
      <w:pPr>
        <w:jc w:val="center"/>
        <w:rPr>
          <w:b/>
          <w:sz w:val="28"/>
        </w:rPr>
      </w:pPr>
      <w:r w:rsidRPr="001B2EC3">
        <w:br/>
      </w:r>
      <w:r w:rsidR="006B3DB2" w:rsidRPr="001B2EC3">
        <w:rPr>
          <w:b/>
          <w:sz w:val="28"/>
        </w:rPr>
        <w:t>OŠ „Šantić” pod blokadom dve godine</w:t>
      </w:r>
    </w:p>
    <w:p w:rsidR="006B3DB2" w:rsidRPr="001B2EC3" w:rsidRDefault="006B3DB2" w:rsidP="006B3DB2"/>
    <w:p w:rsidR="006B3DB2" w:rsidRPr="001B2EC3" w:rsidRDefault="006B3DB2" w:rsidP="006B3DB2">
      <w:pPr>
        <w:ind w:firstLine="720"/>
        <w:jc w:val="both"/>
      </w:pPr>
      <w:r w:rsidRPr="001B2EC3">
        <w:t xml:space="preserve">Ekonomska škola „Svetozar Miletić” nije jedina škola kojoj je blokiran račun. Već dve godine blokiran je račun i Osnovne škole „Aleksa Šantić” u Stepanovićevu, jer škola mora da isplati oko četiri miliona dinara profesoru fizičkog, Mići Gavriloviću.  </w:t>
      </w:r>
      <w:r w:rsidRPr="001B2EC3">
        <w:rPr>
          <w:noProof/>
        </w:rPr>
        <w:drawing>
          <wp:anchor distT="0" distB="0" distL="114300" distR="114300" simplePos="0" relativeHeight="251671552" behindDoc="0" locked="0" layoutInCell="1" allowOverlap="1">
            <wp:simplePos x="0" y="0"/>
            <wp:positionH relativeFrom="column">
              <wp:posOffset>3566160</wp:posOffset>
            </wp:positionH>
            <wp:positionV relativeFrom="paragraph">
              <wp:posOffset>200660</wp:posOffset>
            </wp:positionV>
            <wp:extent cx="2371725" cy="1638300"/>
            <wp:effectExtent l="19050" t="0" r="9525" b="0"/>
            <wp:wrapSquare wrapText="bothSides"/>
            <wp:docPr id="16" name="Picture 1" descr="Док надлежни не интервенишу, рачун остаје у минусу">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к надлежни не интервенишу, рачун остаје у минусу">
                      <a:hlinkClick r:id="rId26"/>
                    </pic:cNvPr>
                    <pic:cNvPicPr>
                      <a:picLocks noChangeAspect="1" noChangeArrowheads="1"/>
                    </pic:cNvPicPr>
                  </pic:nvPicPr>
                  <pic:blipFill>
                    <a:blip r:embed="rId27"/>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rsidRPr="001B2EC3">
        <w:t>On je tužio školu jer je dobio otkaz, a škola osim što mora da ga vrati na posao, treba da mu isplati sve zaostale zarade. Prema rečima direktora OŠ „Aleksa Šantić” Đorđa Ivanovića, račun je u blokadi dve godine, jer grad nije namirio dugovanja iako je, kako kaže, bio u obavezi da to učini. „Škola je izgubila spor sa nastavnikom fizičkog koji je otpušten 2003. godine, a presudom je vraćen na posao 2007. kada je odšteta koju je škola morala da plati iznosila oko 800.000 dinara, a danas je sa kamatom narasla na oko četiri miliona dinara, jer grad nije platio na vreme“- kaže Ivanović i dodaje da su nedavno u školu dolazili i sudski izvršitelji da popišu stvari kako bi se na neki način dug otplatio.</w:t>
      </w:r>
    </w:p>
    <w:p w:rsidR="006B3DB2" w:rsidRPr="001B2EC3" w:rsidRDefault="006B3DB2" w:rsidP="006B3DB2"/>
    <w:p w:rsidR="006B3DB2" w:rsidRPr="001B2EC3" w:rsidRDefault="006B3DB2" w:rsidP="006B3DB2">
      <w:pPr>
        <w:jc w:val="center"/>
        <w:rPr>
          <w:b/>
          <w:sz w:val="28"/>
        </w:rPr>
      </w:pPr>
      <w:r w:rsidRPr="001B2EC3">
        <w:rPr>
          <w:b/>
          <w:sz w:val="28"/>
        </w:rPr>
        <w:t>Ekonomskoj blokiran račun zbog duga za fasadu</w:t>
      </w:r>
    </w:p>
    <w:p w:rsidR="006B3DB2" w:rsidRPr="001B2EC3" w:rsidRDefault="006B3DB2" w:rsidP="006B3DB2"/>
    <w:p w:rsidR="006B3DB2" w:rsidRPr="001B2EC3" w:rsidRDefault="006B3DB2" w:rsidP="006B3DB2">
      <w:pPr>
        <w:ind w:firstLine="720"/>
        <w:jc w:val="both"/>
      </w:pPr>
      <w:r w:rsidRPr="001B2EC3">
        <w:t>Ekonomskoj školi i dalje je blokiran račun zbog duga od 11 miliona dinara za rekonstrukciju fasade. Zaposlenima već  mesecima  nisu plaćeni putni troškovi. Vlasnik firme koja je  rekonstruisala  fasadu  Zoran Ivanišević  pokrenuće  pred Prvrednim sudom proces plenidbe pokretne imovine  škole, jer, kako kaže, već dve godine ne može da naplati  dug, a u tome mu nije pomogla ni odluka Privrednog suda o blokadi računa škole. Nebojša Bulatović, direktor ove škole, kaže da plenidbom imovine škole ne bi mogao da se naplati ovaj dug jer je oprema u učionicama i kabinetima stara i dotrajala.</w:t>
      </w:r>
    </w:p>
    <w:p w:rsidR="006B3DB2" w:rsidRPr="001B2EC3" w:rsidRDefault="006B3DB2" w:rsidP="006B3DB2"/>
    <w:p w:rsidR="006B3DB2" w:rsidRPr="001B2EC3" w:rsidRDefault="006D5E31" w:rsidP="006D5E31">
      <w:pPr>
        <w:jc w:val="center"/>
        <w:rPr>
          <w:b/>
        </w:rPr>
      </w:pPr>
      <w:r w:rsidRPr="001B2EC3">
        <w:rPr>
          <w:b/>
          <w:sz w:val="28"/>
        </w:rPr>
        <w:t>Grad nije u mogućnosti da pomogne školama</w:t>
      </w:r>
    </w:p>
    <w:p w:rsidR="006B3DB2" w:rsidRPr="001B2EC3" w:rsidRDefault="006B3DB2" w:rsidP="006B3DB2"/>
    <w:p w:rsidR="006B3DB2" w:rsidRPr="001B2EC3" w:rsidRDefault="006B3DB2" w:rsidP="006B3DB2">
      <w:pPr>
        <w:ind w:firstLine="720"/>
        <w:jc w:val="both"/>
      </w:pPr>
      <w:r w:rsidRPr="001B2EC3">
        <w:t xml:space="preserve">Načelnik Uprave za obrazovanje Branko Novaković kaže za “Dnevnik” da grad nije u mogućnosti u ova dva slučaja da pomogne školama, niti ima tu nadležnost. „Novac je već raspoređen za škole, a za ove dve grad niti ima para, niti može zakonski da ih da. U slučaju škole iz Stepanovićeva, pošto je reč o parama za isplatu plata, novac bi trebalo da obezbedi Pokrajina odnosno Republika, jer se iz republičkog budžeta izdvajaju pare za lične dohotke zaposlenih u prosveti“ – navodi Novaković. Novaković kaže da u slučaju Ekonomske škole Grad ne može </w:t>
      </w:r>
      <w:r w:rsidRPr="001B2EC3">
        <w:lastRenderedPageBreak/>
        <w:t>ništa da pomogne, jer je fasada rađena bez bilo kakvog dokumenta i tendera, te da je tamo već bila buyetska inspekcija i utvrdila niz nepravilnosti, kojima će se baviti drugi organi , a ne Uprava za obrazovanje.</w:t>
      </w:r>
    </w:p>
    <w:p w:rsidR="006D5E31" w:rsidRPr="001B2EC3" w:rsidRDefault="006D5E31" w:rsidP="006B3DB2">
      <w:pPr>
        <w:ind w:firstLine="720"/>
        <w:jc w:val="both"/>
      </w:pPr>
    </w:p>
    <w:p w:rsidR="006D5E31" w:rsidRPr="001B2EC3" w:rsidRDefault="006D5E31" w:rsidP="006D5E31">
      <w:pPr>
        <w:jc w:val="center"/>
        <w:rPr>
          <w:b/>
          <w:sz w:val="28"/>
        </w:rPr>
      </w:pPr>
      <w:r w:rsidRPr="001B2EC3">
        <w:rPr>
          <w:b/>
          <w:sz w:val="28"/>
        </w:rPr>
        <w:t>Unaprediti bezbednost dece</w:t>
      </w:r>
    </w:p>
    <w:p w:rsidR="006D5E31" w:rsidRPr="001B2EC3" w:rsidRDefault="006D5E31" w:rsidP="006D5E31"/>
    <w:p w:rsidR="006D5E31" w:rsidRPr="001B2EC3" w:rsidRDefault="006D5E31" w:rsidP="006D5E31">
      <w:pPr>
        <w:ind w:firstLine="720"/>
        <w:jc w:val="both"/>
      </w:pPr>
      <w:r w:rsidRPr="001B2EC3">
        <w:rPr>
          <w:noProof/>
        </w:rPr>
        <w:drawing>
          <wp:anchor distT="0" distB="0" distL="114300" distR="114300" simplePos="0" relativeHeight="251673600" behindDoc="0" locked="0" layoutInCell="1" allowOverlap="1">
            <wp:simplePos x="0" y="0"/>
            <wp:positionH relativeFrom="column">
              <wp:posOffset>3624580</wp:posOffset>
            </wp:positionH>
            <wp:positionV relativeFrom="paragraph">
              <wp:posOffset>230505</wp:posOffset>
            </wp:positionV>
            <wp:extent cx="2308860" cy="1590675"/>
            <wp:effectExtent l="19050" t="0" r="0" b="0"/>
            <wp:wrapSquare wrapText="bothSides"/>
            <wp:docPr id="6" name="Picture 118" descr="фондацији “Марија Јовановић - дете” уручена рачунарска опрема">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фондацији “Марија Јовановић - дете” уручена рачунарска опрема">
                      <a:hlinkClick r:id="rId28"/>
                    </pic:cNvPr>
                    <pic:cNvPicPr>
                      <a:picLocks noChangeAspect="1" noChangeArrowheads="1"/>
                    </pic:cNvPicPr>
                  </pic:nvPicPr>
                  <pic:blipFill>
                    <a:blip r:embed="rId29"/>
                    <a:srcRect/>
                    <a:stretch>
                      <a:fillRect/>
                    </a:stretch>
                  </pic:blipFill>
                  <pic:spPr bwMode="auto">
                    <a:xfrm>
                      <a:off x="0" y="0"/>
                      <a:ext cx="2308860" cy="1590675"/>
                    </a:xfrm>
                    <a:prstGeom prst="rect">
                      <a:avLst/>
                    </a:prstGeom>
                    <a:noFill/>
                    <a:ln w="9525">
                      <a:noFill/>
                      <a:miter lim="800000"/>
                      <a:headEnd/>
                      <a:tailEnd/>
                    </a:ln>
                  </pic:spPr>
                </pic:pic>
              </a:graphicData>
            </a:graphic>
          </wp:anchor>
        </w:drawing>
      </w:r>
      <w:r w:rsidRPr="001B2EC3">
        <w:t>Predsednik Skupštine grada Siniša Sević i član Gradskog veća za obrazovanje Radomir Dabetić posetili su kancelariju fondacije “Marija Jovanović - dete” i njenom osnivaču Slobodanu Jovanoviću uručili računarsku opremu.  „Ova fondacija je nešto što je Novom Sadu i generalno Srbiji preko potrebno i došli smo da se zahvalimo gospodinu Jovanoviću koji je velikim ličnim zalaganjem doveo do toga da se osnuje ovakva fondacija, ali, što je još važnije, da se u Srbiji usvoji zakon koji za cilj ima da zaštiti svu našu decu i da im omogući bezbedno odrastanje - rekao je Sević. - Grad podržava rad fondacije i pozivamo i druge da pomognu u njenom radu, da ovo bude mesto prikupljanja informacija i pomoći svima onima kojima je potrebna. Novi Sad želi da unapredi bezbednost, da nam se tragedije poput one koju je gospodin Jovanović preživeo ne ponavljaju i da kroz zajedničke akcije utičemo na to u kakvoj ćemo državi i u kakvom okruženju živeti.</w:t>
      </w:r>
    </w:p>
    <w:p w:rsidR="006D5E31" w:rsidRPr="001B2EC3" w:rsidRDefault="006D5E31" w:rsidP="006D5E31">
      <w:pPr>
        <w:ind w:firstLine="720"/>
        <w:jc w:val="both"/>
      </w:pPr>
      <w:r w:rsidRPr="001B2EC3">
        <w:t>Fondaciju „Marija Jovanović – dete“ Slobodan Jovanović je osnovao nakon tragične smrti ćerke Marije. Fondacija ima za cilj borbu protiv pedofilije, a Jovanović je već inicirao donošenje Zakona o posebnim merama za sprečavanje krivičnih dela protiv polne slobode prema maloletnicima, takozvanog „Marijinog zakona“. - Veoma sam zahvalan na uručenoj opremi koja nam je neophodna za bilo kakav dalji rad. Akcije koje će Fondacija sprovoditi biće javne, a jedna od prvih će biti “Prekini tišinu”- najavio je Jovanović.</w:t>
      </w:r>
    </w:p>
    <w:p w:rsidR="00B13CDA" w:rsidRPr="001B2EC3" w:rsidRDefault="00B13CDA" w:rsidP="006B3DB2"/>
    <w:p w:rsidR="005171A8" w:rsidRPr="001B2EC3" w:rsidRDefault="005171A8" w:rsidP="005171A8">
      <w:pPr>
        <w:jc w:val="center"/>
        <w:rPr>
          <w:b/>
          <w:sz w:val="28"/>
        </w:rPr>
      </w:pPr>
      <w:r w:rsidRPr="001B2EC3">
        <w:rPr>
          <w:b/>
          <w:sz w:val="28"/>
        </w:rPr>
        <w:t>Osmogodišnjak poginuo u udesu kod Zrenjanina</w:t>
      </w:r>
    </w:p>
    <w:p w:rsidR="005171A8" w:rsidRPr="001B2EC3" w:rsidRDefault="005171A8" w:rsidP="005171A8"/>
    <w:p w:rsidR="005171A8" w:rsidRPr="001B2EC3" w:rsidRDefault="005171A8" w:rsidP="005171A8">
      <w:pPr>
        <w:ind w:firstLine="720"/>
        <w:jc w:val="both"/>
      </w:pPr>
      <w:r w:rsidRPr="001B2EC3">
        <w:t>Osmogodišnji dečak preminuo je od povreda zadobijenih u saobraćajnoj nesreći koja se u utorak  oko 17 časova dogodila u Elemiru kod Zrenjanina. Na dečaka je naleteo putnički automobil kojim je upravljao A.M. (35). Uzroci nesreće još se utvrđuju.</w:t>
      </w:r>
    </w:p>
    <w:p w:rsidR="005C212C" w:rsidRPr="001B2EC3" w:rsidRDefault="005C212C" w:rsidP="005C212C">
      <w:pPr>
        <w:jc w:val="both"/>
      </w:pPr>
    </w:p>
    <w:p w:rsidR="005171A8" w:rsidRPr="001B2EC3" w:rsidRDefault="005171A8" w:rsidP="005171A8">
      <w:pPr>
        <w:jc w:val="center"/>
        <w:rPr>
          <w:b/>
          <w:sz w:val="28"/>
        </w:rPr>
      </w:pPr>
      <w:r w:rsidRPr="001B2EC3">
        <w:rPr>
          <w:b/>
          <w:sz w:val="28"/>
        </w:rPr>
        <w:t>Uhapšen sveštenik koji je Kačavendi podvodio dečake</w:t>
      </w:r>
    </w:p>
    <w:p w:rsidR="005171A8" w:rsidRPr="001B2EC3" w:rsidRDefault="005171A8" w:rsidP="005171A8"/>
    <w:p w:rsidR="005171A8" w:rsidRPr="001B2EC3" w:rsidRDefault="005171A8" w:rsidP="005171A8">
      <w:pPr>
        <w:ind w:firstLine="720"/>
        <w:jc w:val="both"/>
      </w:pPr>
      <w:r w:rsidRPr="001B2EC3">
        <w:rPr>
          <w:noProof/>
        </w:rPr>
        <w:drawing>
          <wp:anchor distT="0" distB="0" distL="114300" distR="114300" simplePos="0" relativeHeight="251663360" behindDoc="0" locked="0" layoutInCell="1" allowOverlap="1">
            <wp:simplePos x="0" y="0"/>
            <wp:positionH relativeFrom="column">
              <wp:posOffset>3324225</wp:posOffset>
            </wp:positionH>
            <wp:positionV relativeFrom="paragraph">
              <wp:posOffset>212090</wp:posOffset>
            </wp:positionV>
            <wp:extent cx="2609850" cy="1543050"/>
            <wp:effectExtent l="19050" t="0" r="0" b="0"/>
            <wp:wrapSquare wrapText="bothSides"/>
            <wp:docPr id="2" name="Picture 3" descr="Kacav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cavenda"/>
                    <pic:cNvPicPr>
                      <a:picLocks noChangeAspect="1" noChangeArrowheads="1"/>
                    </pic:cNvPicPr>
                  </pic:nvPicPr>
                  <pic:blipFill>
                    <a:blip r:embed="rId30"/>
                    <a:srcRect/>
                    <a:stretch>
                      <a:fillRect/>
                    </a:stretch>
                  </pic:blipFill>
                  <pic:spPr bwMode="auto">
                    <a:xfrm>
                      <a:off x="0" y="0"/>
                      <a:ext cx="2609850" cy="1543050"/>
                    </a:xfrm>
                    <a:prstGeom prst="rect">
                      <a:avLst/>
                    </a:prstGeom>
                    <a:noFill/>
                    <a:ln w="9525">
                      <a:noFill/>
                      <a:miter lim="800000"/>
                      <a:headEnd/>
                      <a:tailEnd/>
                    </a:ln>
                  </pic:spPr>
                </pic:pic>
              </a:graphicData>
            </a:graphic>
          </wp:anchor>
        </w:drawing>
      </w:r>
      <w:r w:rsidRPr="001B2EC3">
        <w:t xml:space="preserve">Inspektori Uprave kriminalističke policije MUP-a RS danas su, u okviru istrage o organizovanoj kriminalnoj grupi koja se bavila švercom kokaina, saslušali i sveštenika Milidraga Stokanovića, iz Rudanke kod Doboja, piše Glas Srpske. Kako "Blic" saznaje, radi se o svešteniku koji je bivšem vladiki Vasiliju Kačavendi podvodio dečake. Kačavenda je odnose sa mladićima najčešće zakazivao preko sveštenika za koje smatra da su mu odani. </w:t>
      </w:r>
    </w:p>
    <w:p w:rsidR="005171A8" w:rsidRPr="001B2EC3" w:rsidRDefault="005171A8" w:rsidP="005171A8">
      <w:pPr>
        <w:ind w:firstLine="720"/>
        <w:jc w:val="both"/>
      </w:pPr>
      <w:r w:rsidRPr="001B2EC3">
        <w:t xml:space="preserve">Sveštenik Stokanović je uhapšen zbog sumnje da je povezan sa narko klanom koji je uhapšen prošle nedelje u velikoj međunarodnoj akciji. Tada su uhapšeni Goran Jovanović iz Doboja i Ante Čančarević (Leon Mendez) iz Brčkog uhapšeni su prošle sedmice u sklopu velike međunarodne akcije usmerene protiv narko-klana koji se bavio švercom kokaina. U Srbiji je </w:t>
      </w:r>
      <w:r w:rsidRPr="001B2EC3">
        <w:lastRenderedPageBreak/>
        <w:t>uhapšen Hadži Zoran Jovanović (53) zvani Zigi i Tebra iz Zemuna, koji je označen kao organizator te grupe. U akciji, koju je, po nalogu Tužilaštva BiH, sproveo MUP RS pretreseni su kafić Gorana Jovanovića "Havana", automobil i stan u Celjskoj ulici u Doboju i kuća u Kakmužu kod Petrova. Policija je u ulici Riste Mikičića u Modriči pretresla i kuću Alena Jahića i oduzela automobil, kompjuter, mobilni telefon, kartice za telefone i druge dokaze. Ta grupa osumnjičena za šverc velikih količina kokaina iz Latinske Amerike u Evropu.</w:t>
      </w:r>
    </w:p>
    <w:p w:rsidR="005171A8" w:rsidRPr="001B2EC3" w:rsidRDefault="005171A8" w:rsidP="005171A8">
      <w:pPr>
        <w:ind w:firstLine="720"/>
        <w:jc w:val="both"/>
      </w:pPr>
      <w:r w:rsidRPr="001B2EC3">
        <w:t>Akcija je sprovedena i u Hrvatskoj, Crnoj Gori, Nemačkoj, Belgiji i Holandiji gde je uhapšeno više osoba i pretreseno na desetine lokacija. Izvor iz policije kaže da je u toku praćenja i prisluškivanja ove međunarodne kriminalne grupe policija u stalnoj komunikaciji sa njima otkrila i sveštenika Milidraga Stokanovića, koji je potom stavljen na posebne mere. Pravoslavni vernici u Rudanci kod Doboja već dugo su nezadovoljni radom sveštenika Milidraga Stokanovića i tvrde da se godinama umesto verskim dužnostima posvetio aktivnostima od kojih su pojedine i u koliziji sa zakonom.</w:t>
      </w:r>
    </w:p>
    <w:p w:rsidR="005171A8" w:rsidRPr="001B2EC3" w:rsidRDefault="005171A8" w:rsidP="005171A8">
      <w:pPr>
        <w:jc w:val="both"/>
      </w:pPr>
    </w:p>
    <w:p w:rsidR="00E67D74" w:rsidRPr="001B2EC3" w:rsidRDefault="00E67D74" w:rsidP="00E67D74">
      <w:pPr>
        <w:jc w:val="center"/>
        <w:rPr>
          <w:b/>
          <w:sz w:val="28"/>
        </w:rPr>
      </w:pPr>
      <w:r w:rsidRPr="001B2EC3">
        <w:rPr>
          <w:b/>
          <w:sz w:val="28"/>
        </w:rPr>
        <w:t>St</w:t>
      </w:r>
      <w:r w:rsidR="001B2EC3">
        <w:rPr>
          <w:b/>
          <w:sz w:val="28"/>
        </w:rPr>
        <w:t>atua Tesli u Silikonskoj dolini</w:t>
      </w:r>
    </w:p>
    <w:p w:rsidR="00E67D74" w:rsidRPr="001B2EC3" w:rsidRDefault="00E67D74" w:rsidP="00383E72">
      <w:pPr>
        <w:jc w:val="both"/>
      </w:pPr>
    </w:p>
    <w:p w:rsidR="00E67D74" w:rsidRPr="001B2EC3" w:rsidRDefault="00E67D74" w:rsidP="00383E72">
      <w:pPr>
        <w:ind w:firstLine="720"/>
        <w:jc w:val="both"/>
      </w:pPr>
      <w:r w:rsidRPr="001B2EC3">
        <w:t>Predviđeno je da statua ima besplatan Wi-Fi servis, kao i kapsulu koja će biti otvorena 7. januara 2043. godine, na sto godišnjicu Tesline smrti.  Jedan mladi preduzetnik iz Kalifornije pokrenuo je projekat sa ciljem da se prikupe sredstva kojim bi se napravila i postavila statuta velikog naučnika i pronalazača Nikole Tesle u Silikonskoj dolini. Spomenik bi trebalo da bude postavljen u mestu Palo Alto, čime Dorijan Porter želi da se naučniku srpskog porekla oda dužno priznanje. Kako se navodi u saopštenju Srpskog kongresa ujedinjenja dostavljenom Tanjugu, sredstva su se do danas prikupljala kroz Kickstarter, koji je najveća svetska platforma za finansiranje kreativnih projekata.</w:t>
      </w:r>
      <w:r w:rsidR="00383E72" w:rsidRPr="001B2EC3">
        <w:t xml:space="preserve"> </w:t>
      </w:r>
      <w:r w:rsidRPr="001B2EC3">
        <w:t>Porter je obezbedio lokaciju za Teslinu statutu, a u sve je uključio i jednog umetnika iz gradića Berkli, koji će statuu napraviti.</w:t>
      </w:r>
    </w:p>
    <w:p w:rsidR="005171A8" w:rsidRPr="006300AA" w:rsidRDefault="005171A8" w:rsidP="005C212C">
      <w:pPr>
        <w:jc w:val="both"/>
      </w:pPr>
    </w:p>
    <w:p w:rsidR="005C212C" w:rsidRPr="006844F4" w:rsidRDefault="005C212C" w:rsidP="005C212C">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5C212C" w:rsidRPr="00B35A4A" w:rsidRDefault="005C212C" w:rsidP="005C212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srcRect/>
                    <a:stretch>
                      <a:fillRect/>
                    </a:stretch>
                  </pic:blipFill>
                  <pic:spPr bwMode="auto">
                    <a:xfrm>
                      <a:off x="0" y="0"/>
                      <a:ext cx="1219200" cy="654050"/>
                    </a:xfrm>
                    <a:prstGeom prst="rect">
                      <a:avLst/>
                    </a:prstGeom>
                    <a:noFill/>
                  </pic:spPr>
                </pic:pic>
              </a:graphicData>
            </a:graphic>
          </wp:anchor>
        </w:drawing>
      </w:r>
    </w:p>
    <w:p w:rsidR="005C212C" w:rsidRPr="00DE03D0" w:rsidRDefault="005C212C" w:rsidP="005C212C"/>
    <w:p w:rsidR="005C212C" w:rsidRDefault="005C212C" w:rsidP="005C212C"/>
    <w:p w:rsidR="005C212C" w:rsidRDefault="005C212C" w:rsidP="005C212C"/>
    <w:sectPr w:rsidR="005C212C" w:rsidSect="00AB3F36">
      <w:footerReference w:type="even" r:id="rId34"/>
      <w:footerReference w:type="default" r:id="rId3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EC8" w:rsidRDefault="00D95EC8" w:rsidP="000F312D">
      <w:r>
        <w:separator/>
      </w:r>
    </w:p>
  </w:endnote>
  <w:endnote w:type="continuationSeparator" w:id="1">
    <w:p w:rsidR="00D95EC8" w:rsidRDefault="00D95EC8" w:rsidP="000F31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1BE" w:rsidRDefault="00F10912" w:rsidP="00AB3F36">
    <w:pPr>
      <w:pStyle w:val="Footer"/>
      <w:framePr w:wrap="around" w:vAnchor="text" w:hAnchor="margin" w:xAlign="right" w:y="1"/>
      <w:rPr>
        <w:rStyle w:val="PageNumber"/>
      </w:rPr>
    </w:pPr>
    <w:r>
      <w:rPr>
        <w:rStyle w:val="PageNumber"/>
      </w:rPr>
      <w:fldChar w:fldCharType="begin"/>
    </w:r>
    <w:r w:rsidR="005361BE">
      <w:rPr>
        <w:rStyle w:val="PageNumber"/>
      </w:rPr>
      <w:instrText xml:space="preserve">PAGE  </w:instrText>
    </w:r>
    <w:r>
      <w:rPr>
        <w:rStyle w:val="PageNumber"/>
      </w:rPr>
      <w:fldChar w:fldCharType="end"/>
    </w:r>
  </w:p>
  <w:p w:rsidR="005361BE" w:rsidRDefault="005361BE" w:rsidP="00AB3F3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1BE" w:rsidRDefault="00F10912" w:rsidP="00AB3F36">
    <w:pPr>
      <w:pStyle w:val="Footer"/>
      <w:framePr w:wrap="around" w:vAnchor="text" w:hAnchor="margin" w:xAlign="right" w:y="1"/>
      <w:rPr>
        <w:rStyle w:val="PageNumber"/>
      </w:rPr>
    </w:pPr>
    <w:r>
      <w:rPr>
        <w:rStyle w:val="PageNumber"/>
      </w:rPr>
      <w:fldChar w:fldCharType="begin"/>
    </w:r>
    <w:r w:rsidR="005361BE">
      <w:rPr>
        <w:rStyle w:val="PageNumber"/>
      </w:rPr>
      <w:instrText xml:space="preserve">PAGE  </w:instrText>
    </w:r>
    <w:r>
      <w:rPr>
        <w:rStyle w:val="PageNumber"/>
      </w:rPr>
      <w:fldChar w:fldCharType="separate"/>
    </w:r>
    <w:r w:rsidR="001B2EC3">
      <w:rPr>
        <w:rStyle w:val="PageNumber"/>
        <w:noProof/>
      </w:rPr>
      <w:t>1</w:t>
    </w:r>
    <w:r>
      <w:rPr>
        <w:rStyle w:val="PageNumber"/>
      </w:rPr>
      <w:fldChar w:fldCharType="end"/>
    </w:r>
  </w:p>
  <w:p w:rsidR="005361BE" w:rsidRDefault="005361BE" w:rsidP="00AB3F3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EC8" w:rsidRDefault="00D95EC8" w:rsidP="000F312D">
      <w:r>
        <w:separator/>
      </w:r>
    </w:p>
  </w:footnote>
  <w:footnote w:type="continuationSeparator" w:id="1">
    <w:p w:rsidR="00D95EC8" w:rsidRDefault="00D95EC8" w:rsidP="000F31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0B363F"/>
    <w:multiLevelType w:val="multilevel"/>
    <w:tmpl w:val="AA6A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5C212C"/>
    <w:rsid w:val="00000622"/>
    <w:rsid w:val="000B4E4A"/>
    <w:rsid w:val="000F312D"/>
    <w:rsid w:val="0015747D"/>
    <w:rsid w:val="001B2EC3"/>
    <w:rsid w:val="002460AE"/>
    <w:rsid w:val="00264FF9"/>
    <w:rsid w:val="00267C52"/>
    <w:rsid w:val="002A5097"/>
    <w:rsid w:val="00333DC9"/>
    <w:rsid w:val="00355563"/>
    <w:rsid w:val="00383E72"/>
    <w:rsid w:val="003A3636"/>
    <w:rsid w:val="003A4F22"/>
    <w:rsid w:val="004542DD"/>
    <w:rsid w:val="005171A8"/>
    <w:rsid w:val="00527FE1"/>
    <w:rsid w:val="005361BE"/>
    <w:rsid w:val="005C212C"/>
    <w:rsid w:val="00681C2D"/>
    <w:rsid w:val="00685584"/>
    <w:rsid w:val="006B3DB2"/>
    <w:rsid w:val="006D5E31"/>
    <w:rsid w:val="006E0364"/>
    <w:rsid w:val="006E3C61"/>
    <w:rsid w:val="00721415"/>
    <w:rsid w:val="00733AFC"/>
    <w:rsid w:val="007757D9"/>
    <w:rsid w:val="00803D91"/>
    <w:rsid w:val="00822FCC"/>
    <w:rsid w:val="00925EC3"/>
    <w:rsid w:val="00951EF9"/>
    <w:rsid w:val="00A00489"/>
    <w:rsid w:val="00A14CEF"/>
    <w:rsid w:val="00A865A7"/>
    <w:rsid w:val="00AB0A98"/>
    <w:rsid w:val="00AB3F36"/>
    <w:rsid w:val="00AB6C2B"/>
    <w:rsid w:val="00AE62C4"/>
    <w:rsid w:val="00B008E2"/>
    <w:rsid w:val="00B030A0"/>
    <w:rsid w:val="00B13CDA"/>
    <w:rsid w:val="00B67A19"/>
    <w:rsid w:val="00BF5CB8"/>
    <w:rsid w:val="00C23CF7"/>
    <w:rsid w:val="00C879E7"/>
    <w:rsid w:val="00D11304"/>
    <w:rsid w:val="00D17AF8"/>
    <w:rsid w:val="00D57E07"/>
    <w:rsid w:val="00D631DD"/>
    <w:rsid w:val="00D633EC"/>
    <w:rsid w:val="00D805C4"/>
    <w:rsid w:val="00D95EC8"/>
    <w:rsid w:val="00DA3FF1"/>
    <w:rsid w:val="00DF4E48"/>
    <w:rsid w:val="00E67D74"/>
    <w:rsid w:val="00F10912"/>
    <w:rsid w:val="00F2421D"/>
    <w:rsid w:val="00FC0E70"/>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12C"/>
    <w:rPr>
      <w:rFonts w:ascii="Times New Roman" w:eastAsia="Times New Roman" w:hAnsi="Times New Roman" w:cs="Times New Roman"/>
      <w:sz w:val="24"/>
      <w:szCs w:val="24"/>
    </w:rPr>
  </w:style>
  <w:style w:type="paragraph" w:styleId="Heading1">
    <w:name w:val="heading 1"/>
    <w:basedOn w:val="Normal"/>
    <w:next w:val="Normal"/>
    <w:link w:val="Heading1Char"/>
    <w:qFormat/>
    <w:rsid w:val="005C212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5C21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5C212C"/>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5C212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12C"/>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5C212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5C212C"/>
    <w:rPr>
      <w:rFonts w:ascii="Cambria" w:eastAsia="Times New Roman" w:hAnsi="Cambria" w:cs="Times New Roman"/>
      <w:b/>
      <w:bCs/>
      <w:sz w:val="26"/>
      <w:szCs w:val="26"/>
    </w:rPr>
  </w:style>
  <w:style w:type="character" w:customStyle="1" w:styleId="Heading4Char">
    <w:name w:val="Heading 4 Char"/>
    <w:basedOn w:val="DefaultParagraphFont"/>
    <w:link w:val="Heading4"/>
    <w:rsid w:val="005C212C"/>
    <w:rPr>
      <w:rFonts w:ascii="Times New Roman" w:eastAsia="Times New Roman" w:hAnsi="Times New Roman" w:cs="Times New Roman"/>
      <w:b/>
      <w:bCs/>
      <w:sz w:val="28"/>
      <w:szCs w:val="28"/>
    </w:rPr>
  </w:style>
  <w:style w:type="character" w:styleId="Hyperlink">
    <w:name w:val="Hyperlink"/>
    <w:basedOn w:val="DefaultParagraphFont"/>
    <w:rsid w:val="005C212C"/>
    <w:rPr>
      <w:color w:val="0000FF"/>
      <w:u w:val="single"/>
    </w:rPr>
  </w:style>
  <w:style w:type="character" w:styleId="PageNumber">
    <w:name w:val="page number"/>
    <w:basedOn w:val="DefaultParagraphFont"/>
    <w:rsid w:val="005C212C"/>
  </w:style>
  <w:style w:type="paragraph" w:styleId="Footer">
    <w:name w:val="footer"/>
    <w:basedOn w:val="Normal"/>
    <w:link w:val="FooterChar"/>
    <w:rsid w:val="005C212C"/>
    <w:pPr>
      <w:tabs>
        <w:tab w:val="center" w:pos="4320"/>
        <w:tab w:val="right" w:pos="8640"/>
      </w:tabs>
    </w:pPr>
  </w:style>
  <w:style w:type="character" w:customStyle="1" w:styleId="FooterChar">
    <w:name w:val="Footer Char"/>
    <w:basedOn w:val="DefaultParagraphFont"/>
    <w:link w:val="Footer"/>
    <w:rsid w:val="005C212C"/>
    <w:rPr>
      <w:rFonts w:ascii="Times New Roman" w:eastAsia="Times New Roman" w:hAnsi="Times New Roman" w:cs="Times New Roman"/>
      <w:sz w:val="24"/>
      <w:szCs w:val="24"/>
    </w:rPr>
  </w:style>
  <w:style w:type="character" w:styleId="Strong">
    <w:name w:val="Strong"/>
    <w:basedOn w:val="DefaultParagraphFont"/>
    <w:uiPriority w:val="22"/>
    <w:qFormat/>
    <w:rsid w:val="005C212C"/>
    <w:rPr>
      <w:b/>
      <w:bCs/>
    </w:rPr>
  </w:style>
  <w:style w:type="paragraph" w:customStyle="1" w:styleId="lid">
    <w:name w:val="lid"/>
    <w:basedOn w:val="Normal"/>
    <w:rsid w:val="005C212C"/>
    <w:pPr>
      <w:spacing w:before="100" w:beforeAutospacing="1" w:after="100" w:afterAutospacing="1"/>
    </w:pPr>
  </w:style>
  <w:style w:type="paragraph" w:styleId="NormalWeb">
    <w:name w:val="Normal (Web)"/>
    <w:basedOn w:val="Normal"/>
    <w:uiPriority w:val="99"/>
    <w:rsid w:val="005C212C"/>
    <w:pPr>
      <w:spacing w:before="120" w:after="216"/>
    </w:pPr>
  </w:style>
  <w:style w:type="paragraph" w:styleId="BalloonText">
    <w:name w:val="Balloon Text"/>
    <w:basedOn w:val="Normal"/>
    <w:link w:val="BalloonTextChar"/>
    <w:uiPriority w:val="99"/>
    <w:semiHidden/>
    <w:unhideWhenUsed/>
    <w:rsid w:val="005C212C"/>
    <w:rPr>
      <w:rFonts w:ascii="Tahoma" w:hAnsi="Tahoma" w:cs="Tahoma"/>
      <w:sz w:val="16"/>
      <w:szCs w:val="16"/>
    </w:rPr>
  </w:style>
  <w:style w:type="character" w:customStyle="1" w:styleId="BalloonTextChar">
    <w:name w:val="Balloon Text Char"/>
    <w:basedOn w:val="DefaultParagraphFont"/>
    <w:link w:val="BalloonText"/>
    <w:uiPriority w:val="99"/>
    <w:semiHidden/>
    <w:rsid w:val="005C212C"/>
    <w:rPr>
      <w:rFonts w:ascii="Tahoma" w:eastAsia="Times New Roman" w:hAnsi="Tahoma" w:cs="Tahoma"/>
      <w:sz w:val="16"/>
      <w:szCs w:val="16"/>
    </w:rPr>
  </w:style>
  <w:style w:type="paragraph" w:customStyle="1" w:styleId="azurirano">
    <w:name w:val="azurirano"/>
    <w:basedOn w:val="Normal"/>
    <w:rsid w:val="005C212C"/>
    <w:pPr>
      <w:spacing w:before="225" w:after="150"/>
    </w:pPr>
    <w:rPr>
      <w:color w:val="A5A5A5"/>
      <w:sz w:val="17"/>
      <w:szCs w:val="17"/>
    </w:rPr>
  </w:style>
  <w:style w:type="character" w:customStyle="1" w:styleId="ppy-text">
    <w:name w:val="ppy-text"/>
    <w:basedOn w:val="DefaultParagraphFont"/>
    <w:rsid w:val="005C212C"/>
  </w:style>
  <w:style w:type="paragraph" w:customStyle="1" w:styleId="singlenewsauthor">
    <w:name w:val="singlenewsauthor"/>
    <w:basedOn w:val="Normal"/>
    <w:rsid w:val="005C212C"/>
    <w:pPr>
      <w:spacing w:before="100" w:beforeAutospacing="1" w:after="100" w:afterAutospacing="1"/>
    </w:pPr>
  </w:style>
  <w:style w:type="character" w:customStyle="1" w:styleId="author">
    <w:name w:val="author"/>
    <w:basedOn w:val="DefaultParagraphFont"/>
    <w:rsid w:val="005C212C"/>
  </w:style>
  <w:style w:type="character" w:customStyle="1" w:styleId="date">
    <w:name w:val="date"/>
    <w:basedOn w:val="DefaultParagraphFont"/>
    <w:rsid w:val="005C212C"/>
  </w:style>
  <w:style w:type="paragraph" w:customStyle="1" w:styleId="mainimagesignature">
    <w:name w:val="mainimagesignature"/>
    <w:basedOn w:val="Normal"/>
    <w:rsid w:val="005C212C"/>
    <w:pPr>
      <w:spacing w:before="100" w:beforeAutospacing="1" w:after="100" w:afterAutospacing="1"/>
    </w:pPr>
  </w:style>
  <w:style w:type="character" w:customStyle="1" w:styleId="updatedate">
    <w:name w:val="updatedate"/>
    <w:basedOn w:val="DefaultParagraphFont"/>
    <w:rsid w:val="005C212C"/>
  </w:style>
  <w:style w:type="character" w:customStyle="1" w:styleId="submitted">
    <w:name w:val="submitted"/>
    <w:basedOn w:val="DefaultParagraphFont"/>
    <w:rsid w:val="005C212C"/>
  </w:style>
  <w:style w:type="character" w:customStyle="1" w:styleId="taxonomy">
    <w:name w:val="taxonomy"/>
    <w:basedOn w:val="DefaultParagraphFont"/>
    <w:rsid w:val="005C212C"/>
  </w:style>
  <w:style w:type="character" w:customStyle="1" w:styleId="up-current-score">
    <w:name w:val="up-current-score"/>
    <w:basedOn w:val="DefaultParagraphFont"/>
    <w:rsid w:val="005C212C"/>
  </w:style>
  <w:style w:type="character" w:customStyle="1" w:styleId="down-current-score">
    <w:name w:val="down-current-score"/>
    <w:basedOn w:val="DefaultParagraphFont"/>
    <w:rsid w:val="005C212C"/>
  </w:style>
  <w:style w:type="character" w:customStyle="1" w:styleId="newslocation2">
    <w:name w:val="newslocation2"/>
    <w:basedOn w:val="DefaultParagraphFont"/>
    <w:rsid w:val="005C212C"/>
    <w:rPr>
      <w:caps/>
    </w:rPr>
  </w:style>
  <w:style w:type="paragraph" w:customStyle="1" w:styleId="Char">
    <w:name w:val="Char"/>
    <w:basedOn w:val="Normal"/>
    <w:rsid w:val="005C212C"/>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5C212C"/>
  </w:style>
  <w:style w:type="character" w:styleId="Emphasis">
    <w:name w:val="Emphasis"/>
    <w:basedOn w:val="DefaultParagraphFont"/>
    <w:uiPriority w:val="20"/>
    <w:qFormat/>
    <w:rsid w:val="005C212C"/>
    <w:rPr>
      <w:i/>
      <w:iCs/>
    </w:rPr>
  </w:style>
  <w:style w:type="paragraph" w:customStyle="1" w:styleId="lead">
    <w:name w:val="lead"/>
    <w:basedOn w:val="Normal"/>
    <w:rsid w:val="005C212C"/>
    <w:pPr>
      <w:spacing w:before="100" w:beforeAutospacing="1" w:after="100" w:afterAutospacing="1"/>
    </w:pPr>
  </w:style>
  <w:style w:type="paragraph" w:customStyle="1" w:styleId="uptitle">
    <w:name w:val="uptitle"/>
    <w:basedOn w:val="Normal"/>
    <w:rsid w:val="005C212C"/>
    <w:pPr>
      <w:spacing w:before="100" w:beforeAutospacing="1" w:after="100" w:afterAutospacing="1"/>
    </w:pPr>
  </w:style>
  <w:style w:type="character" w:customStyle="1" w:styleId="subtext21">
    <w:name w:val="subtext21"/>
    <w:basedOn w:val="DefaultParagraphFont"/>
    <w:rsid w:val="005C212C"/>
    <w:rPr>
      <w:color w:val="999999"/>
      <w:sz w:val="17"/>
      <w:szCs w:val="17"/>
    </w:rPr>
  </w:style>
  <w:style w:type="character" w:customStyle="1" w:styleId="overflow-hidden">
    <w:name w:val="overflow-hidden"/>
    <w:basedOn w:val="DefaultParagraphFont"/>
    <w:rsid w:val="005C212C"/>
  </w:style>
  <w:style w:type="character" w:customStyle="1" w:styleId="submitted1">
    <w:name w:val="submitted1"/>
    <w:basedOn w:val="DefaultParagraphFont"/>
    <w:rsid w:val="005C212C"/>
    <w:rPr>
      <w:color w:val="999999"/>
      <w:sz w:val="19"/>
      <w:szCs w:val="19"/>
    </w:rPr>
  </w:style>
  <w:style w:type="character" w:customStyle="1" w:styleId="taxonomy2">
    <w:name w:val="taxonomy2"/>
    <w:basedOn w:val="DefaultParagraphFont"/>
    <w:rsid w:val="005C212C"/>
    <w:rPr>
      <w:color w:val="999999"/>
      <w:sz w:val="19"/>
      <w:szCs w:val="19"/>
    </w:rPr>
  </w:style>
  <w:style w:type="character" w:customStyle="1" w:styleId="up-current-score2">
    <w:name w:val="up-current-score2"/>
    <w:basedOn w:val="DefaultParagraphFont"/>
    <w:rsid w:val="005C212C"/>
  </w:style>
  <w:style w:type="character" w:customStyle="1" w:styleId="down-current-score2">
    <w:name w:val="down-current-score2"/>
    <w:basedOn w:val="DefaultParagraphFont"/>
    <w:rsid w:val="005C212C"/>
  </w:style>
  <w:style w:type="paragraph" w:customStyle="1" w:styleId="lead2">
    <w:name w:val="lead2"/>
    <w:basedOn w:val="Normal"/>
    <w:rsid w:val="005C212C"/>
    <w:pPr>
      <w:spacing w:after="300" w:line="336" w:lineRule="auto"/>
    </w:pPr>
    <w:rPr>
      <w:rFonts w:ascii="Verdana" w:hAnsi="Verdana"/>
      <w:b/>
      <w:bCs/>
      <w:color w:val="000000"/>
      <w:sz w:val="20"/>
      <w:szCs w:val="20"/>
    </w:rPr>
  </w:style>
  <w:style w:type="paragraph" w:customStyle="1" w:styleId="reviewauthor">
    <w:name w:val="review_author"/>
    <w:basedOn w:val="Normal"/>
    <w:rsid w:val="005C212C"/>
    <w:pPr>
      <w:spacing w:before="100" w:beforeAutospacing="1" w:after="100" w:afterAutospacing="1"/>
    </w:pPr>
  </w:style>
  <w:style w:type="paragraph" w:customStyle="1" w:styleId="autor">
    <w:name w:val="autor"/>
    <w:basedOn w:val="Normal"/>
    <w:rsid w:val="005C212C"/>
    <w:pPr>
      <w:spacing w:before="100" w:beforeAutospacing="1" w:after="100" w:afterAutospacing="1"/>
    </w:pPr>
  </w:style>
  <w:style w:type="paragraph" w:customStyle="1" w:styleId="preamble">
    <w:name w:val="preamble"/>
    <w:basedOn w:val="Normal"/>
    <w:rsid w:val="005C212C"/>
    <w:pPr>
      <w:spacing w:before="100" w:beforeAutospacing="1" w:after="100" w:afterAutospacing="1"/>
    </w:pPr>
  </w:style>
  <w:style w:type="character" w:customStyle="1" w:styleId="lokacija">
    <w:name w:val="lokacija"/>
    <w:basedOn w:val="DefaultParagraphFont"/>
    <w:rsid w:val="005C212C"/>
  </w:style>
  <w:style w:type="paragraph" w:customStyle="1" w:styleId="oglasitese">
    <w:name w:val="oglasitese"/>
    <w:basedOn w:val="Normal"/>
    <w:rsid w:val="005C212C"/>
    <w:pPr>
      <w:spacing w:before="100" w:beforeAutospacing="1" w:after="100" w:afterAutospacing="1"/>
    </w:pPr>
  </w:style>
  <w:style w:type="character" w:customStyle="1" w:styleId="createdate3">
    <w:name w:val="createdate3"/>
    <w:basedOn w:val="DefaultParagraphFont"/>
    <w:rsid w:val="005C212C"/>
    <w:rPr>
      <w:rFonts w:ascii="Arial" w:hAnsi="Arial" w:cs="Arial" w:hint="default"/>
      <w:b/>
      <w:bCs/>
      <w:color w:val="666666"/>
      <w:sz w:val="18"/>
      <w:szCs w:val="18"/>
    </w:rPr>
  </w:style>
  <w:style w:type="character" w:customStyle="1" w:styleId="createdate21">
    <w:name w:val="createdate21"/>
    <w:basedOn w:val="DefaultParagraphFont"/>
    <w:rsid w:val="005C212C"/>
    <w:rPr>
      <w:rFonts w:ascii="Arial" w:hAnsi="Arial" w:cs="Arial" w:hint="default"/>
      <w:b w:val="0"/>
      <w:bCs w:val="0"/>
      <w:sz w:val="18"/>
      <w:szCs w:val="18"/>
    </w:rPr>
  </w:style>
  <w:style w:type="character" w:customStyle="1" w:styleId="createdby2">
    <w:name w:val="createdby2"/>
    <w:basedOn w:val="DefaultParagraphFont"/>
    <w:rsid w:val="005C212C"/>
    <w:rPr>
      <w:rFonts w:ascii="Arial" w:hAnsi="Arial" w:cs="Arial" w:hint="default"/>
      <w:b w:val="0"/>
      <w:bCs w:val="0"/>
      <w:color w:val="EE5757"/>
      <w:sz w:val="18"/>
      <w:szCs w:val="18"/>
    </w:rPr>
  </w:style>
  <w:style w:type="character" w:customStyle="1" w:styleId="article-info2">
    <w:name w:val="article-info2"/>
    <w:basedOn w:val="DefaultParagraphFont"/>
    <w:rsid w:val="005C212C"/>
    <w:rPr>
      <w:caps/>
      <w:sz w:val="15"/>
      <w:szCs w:val="15"/>
    </w:rPr>
  </w:style>
  <w:style w:type="character" w:styleId="FollowedHyperlink">
    <w:name w:val="FollowedHyperlink"/>
    <w:basedOn w:val="DefaultParagraphFont"/>
    <w:uiPriority w:val="99"/>
    <w:semiHidden/>
    <w:unhideWhenUsed/>
    <w:rsid w:val="00822FC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6727649">
      <w:bodyDiv w:val="1"/>
      <w:marLeft w:val="0"/>
      <w:marRight w:val="0"/>
      <w:marTop w:val="0"/>
      <w:marBottom w:val="0"/>
      <w:divBdr>
        <w:top w:val="none" w:sz="0" w:space="0" w:color="auto"/>
        <w:left w:val="none" w:sz="0" w:space="0" w:color="auto"/>
        <w:bottom w:val="none" w:sz="0" w:space="0" w:color="auto"/>
        <w:right w:val="none" w:sz="0" w:space="0" w:color="auto"/>
      </w:divBdr>
      <w:divsChild>
        <w:div w:id="1476214455">
          <w:marLeft w:val="0"/>
          <w:marRight w:val="0"/>
          <w:marTop w:val="0"/>
          <w:marBottom w:val="0"/>
          <w:divBdr>
            <w:top w:val="none" w:sz="0" w:space="0" w:color="auto"/>
            <w:left w:val="none" w:sz="0" w:space="0" w:color="auto"/>
            <w:bottom w:val="none" w:sz="0" w:space="0" w:color="auto"/>
            <w:right w:val="none" w:sz="0" w:space="0" w:color="auto"/>
          </w:divBdr>
          <w:divsChild>
            <w:div w:id="1226065827">
              <w:marLeft w:val="0"/>
              <w:marRight w:val="0"/>
              <w:marTop w:val="0"/>
              <w:marBottom w:val="0"/>
              <w:divBdr>
                <w:top w:val="none" w:sz="0" w:space="0" w:color="auto"/>
                <w:left w:val="none" w:sz="0" w:space="0" w:color="auto"/>
                <w:bottom w:val="none" w:sz="0" w:space="0" w:color="auto"/>
                <w:right w:val="none" w:sz="0" w:space="0" w:color="auto"/>
              </w:divBdr>
              <w:divsChild>
                <w:div w:id="2057463053">
                  <w:marLeft w:val="0"/>
                  <w:marRight w:val="0"/>
                  <w:marTop w:val="0"/>
                  <w:marBottom w:val="0"/>
                  <w:divBdr>
                    <w:top w:val="none" w:sz="0" w:space="0" w:color="auto"/>
                    <w:left w:val="single" w:sz="6" w:space="0" w:color="CECDCE"/>
                    <w:bottom w:val="none" w:sz="0" w:space="0" w:color="auto"/>
                    <w:right w:val="single" w:sz="6" w:space="0" w:color="CECDCE"/>
                  </w:divBdr>
                  <w:divsChild>
                    <w:div w:id="1117413276">
                      <w:marLeft w:val="0"/>
                      <w:marRight w:val="0"/>
                      <w:marTop w:val="0"/>
                      <w:marBottom w:val="0"/>
                      <w:divBdr>
                        <w:top w:val="none" w:sz="0" w:space="0" w:color="auto"/>
                        <w:left w:val="none" w:sz="0" w:space="0" w:color="auto"/>
                        <w:bottom w:val="none" w:sz="0" w:space="0" w:color="auto"/>
                        <w:right w:val="none" w:sz="0" w:space="0" w:color="auto"/>
                      </w:divBdr>
                      <w:divsChild>
                        <w:div w:id="184728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557074">
      <w:bodyDiv w:val="1"/>
      <w:marLeft w:val="0"/>
      <w:marRight w:val="0"/>
      <w:marTop w:val="0"/>
      <w:marBottom w:val="0"/>
      <w:divBdr>
        <w:top w:val="none" w:sz="0" w:space="0" w:color="auto"/>
        <w:left w:val="none" w:sz="0" w:space="0" w:color="auto"/>
        <w:bottom w:val="none" w:sz="0" w:space="0" w:color="auto"/>
        <w:right w:val="none" w:sz="0" w:space="0" w:color="auto"/>
      </w:divBdr>
      <w:divsChild>
        <w:div w:id="331761556">
          <w:marLeft w:val="0"/>
          <w:marRight w:val="0"/>
          <w:marTop w:val="0"/>
          <w:marBottom w:val="0"/>
          <w:divBdr>
            <w:top w:val="none" w:sz="0" w:space="0" w:color="auto"/>
            <w:left w:val="none" w:sz="0" w:space="0" w:color="auto"/>
            <w:bottom w:val="none" w:sz="0" w:space="0" w:color="auto"/>
            <w:right w:val="none" w:sz="0" w:space="0" w:color="auto"/>
          </w:divBdr>
          <w:divsChild>
            <w:div w:id="1815750953">
              <w:marLeft w:val="0"/>
              <w:marRight w:val="0"/>
              <w:marTop w:val="0"/>
              <w:marBottom w:val="0"/>
              <w:divBdr>
                <w:top w:val="none" w:sz="0" w:space="0" w:color="auto"/>
                <w:left w:val="none" w:sz="0" w:space="0" w:color="auto"/>
                <w:bottom w:val="none" w:sz="0" w:space="0" w:color="auto"/>
                <w:right w:val="none" w:sz="0" w:space="0" w:color="auto"/>
              </w:divBdr>
              <w:divsChild>
                <w:div w:id="858549709">
                  <w:marLeft w:val="0"/>
                  <w:marRight w:val="0"/>
                  <w:marTop w:val="0"/>
                  <w:marBottom w:val="0"/>
                  <w:divBdr>
                    <w:top w:val="none" w:sz="0" w:space="0" w:color="auto"/>
                    <w:left w:val="single" w:sz="6" w:space="0" w:color="CECDCE"/>
                    <w:bottom w:val="none" w:sz="0" w:space="0" w:color="auto"/>
                    <w:right w:val="single" w:sz="6" w:space="0" w:color="CECDCE"/>
                  </w:divBdr>
                  <w:divsChild>
                    <w:div w:id="2046054871">
                      <w:marLeft w:val="0"/>
                      <w:marRight w:val="0"/>
                      <w:marTop w:val="0"/>
                      <w:marBottom w:val="0"/>
                      <w:divBdr>
                        <w:top w:val="none" w:sz="0" w:space="0" w:color="auto"/>
                        <w:left w:val="none" w:sz="0" w:space="0" w:color="auto"/>
                        <w:bottom w:val="none" w:sz="0" w:space="0" w:color="auto"/>
                        <w:right w:val="none" w:sz="0" w:space="0" w:color="auto"/>
                      </w:divBdr>
                      <w:divsChild>
                        <w:div w:id="190972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8013">
      <w:bodyDiv w:val="1"/>
      <w:marLeft w:val="0"/>
      <w:marRight w:val="0"/>
      <w:marTop w:val="0"/>
      <w:marBottom w:val="0"/>
      <w:divBdr>
        <w:top w:val="none" w:sz="0" w:space="0" w:color="auto"/>
        <w:left w:val="none" w:sz="0" w:space="0" w:color="auto"/>
        <w:bottom w:val="none" w:sz="0" w:space="0" w:color="auto"/>
        <w:right w:val="none" w:sz="0" w:space="0" w:color="auto"/>
      </w:divBdr>
      <w:divsChild>
        <w:div w:id="910165090">
          <w:marLeft w:val="0"/>
          <w:marRight w:val="0"/>
          <w:marTop w:val="0"/>
          <w:marBottom w:val="0"/>
          <w:divBdr>
            <w:top w:val="none" w:sz="0" w:space="0" w:color="auto"/>
            <w:left w:val="none" w:sz="0" w:space="0" w:color="auto"/>
            <w:bottom w:val="none" w:sz="0" w:space="0" w:color="auto"/>
            <w:right w:val="none" w:sz="0" w:space="0" w:color="auto"/>
          </w:divBdr>
          <w:divsChild>
            <w:div w:id="1815633511">
              <w:marLeft w:val="0"/>
              <w:marRight w:val="0"/>
              <w:marTop w:val="0"/>
              <w:marBottom w:val="0"/>
              <w:divBdr>
                <w:top w:val="none" w:sz="0" w:space="0" w:color="auto"/>
                <w:left w:val="none" w:sz="0" w:space="0" w:color="auto"/>
                <w:bottom w:val="none" w:sz="0" w:space="0" w:color="auto"/>
                <w:right w:val="none" w:sz="0" w:space="0" w:color="auto"/>
              </w:divBdr>
              <w:divsChild>
                <w:div w:id="1465272131">
                  <w:marLeft w:val="0"/>
                  <w:marRight w:val="0"/>
                  <w:marTop w:val="0"/>
                  <w:marBottom w:val="0"/>
                  <w:divBdr>
                    <w:top w:val="none" w:sz="0" w:space="0" w:color="auto"/>
                    <w:left w:val="none" w:sz="0" w:space="0" w:color="auto"/>
                    <w:bottom w:val="none" w:sz="0" w:space="0" w:color="auto"/>
                    <w:right w:val="none" w:sz="0" w:space="0" w:color="auto"/>
                  </w:divBdr>
                  <w:divsChild>
                    <w:div w:id="1885949366">
                      <w:marLeft w:val="0"/>
                      <w:marRight w:val="0"/>
                      <w:marTop w:val="0"/>
                      <w:marBottom w:val="0"/>
                      <w:divBdr>
                        <w:top w:val="none" w:sz="0" w:space="0" w:color="auto"/>
                        <w:left w:val="none" w:sz="0" w:space="0" w:color="auto"/>
                        <w:bottom w:val="none" w:sz="0" w:space="0" w:color="auto"/>
                        <w:right w:val="none" w:sz="0" w:space="0" w:color="auto"/>
                      </w:divBdr>
                      <w:divsChild>
                        <w:div w:id="1793549258">
                          <w:marLeft w:val="0"/>
                          <w:marRight w:val="0"/>
                          <w:marTop w:val="0"/>
                          <w:marBottom w:val="0"/>
                          <w:divBdr>
                            <w:top w:val="none" w:sz="0" w:space="0" w:color="auto"/>
                            <w:left w:val="none" w:sz="0" w:space="0" w:color="auto"/>
                            <w:bottom w:val="none" w:sz="0" w:space="0" w:color="auto"/>
                            <w:right w:val="none" w:sz="0" w:space="0" w:color="auto"/>
                          </w:divBdr>
                          <w:divsChild>
                            <w:div w:id="1655184802">
                              <w:marLeft w:val="0"/>
                              <w:marRight w:val="0"/>
                              <w:marTop w:val="0"/>
                              <w:marBottom w:val="75"/>
                              <w:divBdr>
                                <w:top w:val="single" w:sz="6" w:space="4" w:color="999999"/>
                                <w:left w:val="single" w:sz="6" w:space="4" w:color="999999"/>
                                <w:bottom w:val="single" w:sz="6" w:space="4" w:color="999999"/>
                                <w:right w:val="single" w:sz="6" w:space="4" w:color="999999"/>
                              </w:divBdr>
                              <w:divsChild>
                                <w:div w:id="6530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4685745">
      <w:bodyDiv w:val="1"/>
      <w:marLeft w:val="0"/>
      <w:marRight w:val="0"/>
      <w:marTop w:val="0"/>
      <w:marBottom w:val="0"/>
      <w:divBdr>
        <w:top w:val="none" w:sz="0" w:space="0" w:color="auto"/>
        <w:left w:val="none" w:sz="0" w:space="0" w:color="auto"/>
        <w:bottom w:val="none" w:sz="0" w:space="0" w:color="auto"/>
        <w:right w:val="none" w:sz="0" w:space="0" w:color="auto"/>
      </w:divBdr>
      <w:divsChild>
        <w:div w:id="1984576471">
          <w:marLeft w:val="0"/>
          <w:marRight w:val="0"/>
          <w:marTop w:val="0"/>
          <w:marBottom w:val="0"/>
          <w:divBdr>
            <w:top w:val="none" w:sz="0" w:space="0" w:color="auto"/>
            <w:left w:val="none" w:sz="0" w:space="0" w:color="auto"/>
            <w:bottom w:val="none" w:sz="0" w:space="0" w:color="auto"/>
            <w:right w:val="none" w:sz="0" w:space="0" w:color="auto"/>
          </w:divBdr>
          <w:divsChild>
            <w:div w:id="1304694024">
              <w:marLeft w:val="0"/>
              <w:marRight w:val="0"/>
              <w:marTop w:val="0"/>
              <w:marBottom w:val="0"/>
              <w:divBdr>
                <w:top w:val="none" w:sz="0" w:space="0" w:color="auto"/>
                <w:left w:val="none" w:sz="0" w:space="0" w:color="auto"/>
                <w:bottom w:val="none" w:sz="0" w:space="0" w:color="auto"/>
                <w:right w:val="none" w:sz="0" w:space="0" w:color="auto"/>
              </w:divBdr>
              <w:divsChild>
                <w:div w:id="1422020142">
                  <w:marLeft w:val="0"/>
                  <w:marRight w:val="0"/>
                  <w:marTop w:val="0"/>
                  <w:marBottom w:val="0"/>
                  <w:divBdr>
                    <w:top w:val="none" w:sz="0" w:space="0" w:color="auto"/>
                    <w:left w:val="single" w:sz="6" w:space="0" w:color="CECDCE"/>
                    <w:bottom w:val="none" w:sz="0" w:space="0" w:color="auto"/>
                    <w:right w:val="single" w:sz="6" w:space="0" w:color="CECDCE"/>
                  </w:divBdr>
                  <w:divsChild>
                    <w:div w:id="2041513513">
                      <w:marLeft w:val="0"/>
                      <w:marRight w:val="0"/>
                      <w:marTop w:val="0"/>
                      <w:marBottom w:val="0"/>
                      <w:divBdr>
                        <w:top w:val="none" w:sz="0" w:space="0" w:color="auto"/>
                        <w:left w:val="none" w:sz="0" w:space="0" w:color="auto"/>
                        <w:bottom w:val="none" w:sz="0" w:space="0" w:color="auto"/>
                        <w:right w:val="none" w:sz="0" w:space="0" w:color="auto"/>
                      </w:divBdr>
                      <w:divsChild>
                        <w:div w:id="12594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157484">
      <w:bodyDiv w:val="1"/>
      <w:marLeft w:val="0"/>
      <w:marRight w:val="0"/>
      <w:marTop w:val="0"/>
      <w:marBottom w:val="0"/>
      <w:divBdr>
        <w:top w:val="none" w:sz="0" w:space="0" w:color="auto"/>
        <w:left w:val="none" w:sz="0" w:space="0" w:color="auto"/>
        <w:bottom w:val="none" w:sz="0" w:space="0" w:color="auto"/>
        <w:right w:val="none" w:sz="0" w:space="0" w:color="auto"/>
      </w:divBdr>
      <w:divsChild>
        <w:div w:id="1386686372">
          <w:marLeft w:val="0"/>
          <w:marRight w:val="0"/>
          <w:marTop w:val="0"/>
          <w:marBottom w:val="0"/>
          <w:divBdr>
            <w:top w:val="none" w:sz="0" w:space="0" w:color="auto"/>
            <w:left w:val="none" w:sz="0" w:space="0" w:color="auto"/>
            <w:bottom w:val="none" w:sz="0" w:space="0" w:color="auto"/>
            <w:right w:val="none" w:sz="0" w:space="0" w:color="auto"/>
          </w:divBdr>
          <w:divsChild>
            <w:div w:id="2131626457">
              <w:marLeft w:val="0"/>
              <w:marRight w:val="0"/>
              <w:marTop w:val="0"/>
              <w:marBottom w:val="0"/>
              <w:divBdr>
                <w:top w:val="none" w:sz="0" w:space="0" w:color="auto"/>
                <w:left w:val="none" w:sz="0" w:space="0" w:color="auto"/>
                <w:bottom w:val="none" w:sz="0" w:space="0" w:color="auto"/>
                <w:right w:val="none" w:sz="0" w:space="0" w:color="auto"/>
              </w:divBdr>
              <w:divsChild>
                <w:div w:id="603878792">
                  <w:marLeft w:val="0"/>
                  <w:marRight w:val="0"/>
                  <w:marTop w:val="0"/>
                  <w:marBottom w:val="0"/>
                  <w:divBdr>
                    <w:top w:val="none" w:sz="0" w:space="0" w:color="auto"/>
                    <w:left w:val="single" w:sz="6" w:space="0" w:color="CECDCE"/>
                    <w:bottom w:val="none" w:sz="0" w:space="0" w:color="auto"/>
                    <w:right w:val="single" w:sz="6" w:space="0" w:color="CECDCE"/>
                  </w:divBdr>
                  <w:divsChild>
                    <w:div w:id="1295482576">
                      <w:marLeft w:val="0"/>
                      <w:marRight w:val="0"/>
                      <w:marTop w:val="0"/>
                      <w:marBottom w:val="0"/>
                      <w:divBdr>
                        <w:top w:val="none" w:sz="0" w:space="0" w:color="auto"/>
                        <w:left w:val="none" w:sz="0" w:space="0" w:color="auto"/>
                        <w:bottom w:val="none" w:sz="0" w:space="0" w:color="auto"/>
                        <w:right w:val="none" w:sz="0" w:space="0" w:color="auto"/>
                      </w:divBdr>
                      <w:divsChild>
                        <w:div w:id="97591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060436">
      <w:bodyDiv w:val="1"/>
      <w:marLeft w:val="0"/>
      <w:marRight w:val="0"/>
      <w:marTop w:val="0"/>
      <w:marBottom w:val="0"/>
      <w:divBdr>
        <w:top w:val="none" w:sz="0" w:space="0" w:color="auto"/>
        <w:left w:val="none" w:sz="0" w:space="0" w:color="auto"/>
        <w:bottom w:val="none" w:sz="0" w:space="0" w:color="auto"/>
        <w:right w:val="none" w:sz="0" w:space="0" w:color="auto"/>
      </w:divBdr>
      <w:divsChild>
        <w:div w:id="2104643064">
          <w:marLeft w:val="0"/>
          <w:marRight w:val="0"/>
          <w:marTop w:val="0"/>
          <w:marBottom w:val="0"/>
          <w:divBdr>
            <w:top w:val="none" w:sz="0" w:space="0" w:color="auto"/>
            <w:left w:val="none" w:sz="0" w:space="0" w:color="auto"/>
            <w:bottom w:val="none" w:sz="0" w:space="0" w:color="auto"/>
            <w:right w:val="none" w:sz="0" w:space="0" w:color="auto"/>
          </w:divBdr>
          <w:divsChild>
            <w:div w:id="1598051103">
              <w:marLeft w:val="0"/>
              <w:marRight w:val="0"/>
              <w:marTop w:val="0"/>
              <w:marBottom w:val="0"/>
              <w:divBdr>
                <w:top w:val="none" w:sz="0" w:space="0" w:color="auto"/>
                <w:left w:val="none" w:sz="0" w:space="0" w:color="auto"/>
                <w:bottom w:val="none" w:sz="0" w:space="0" w:color="auto"/>
                <w:right w:val="none" w:sz="0" w:space="0" w:color="auto"/>
              </w:divBdr>
              <w:divsChild>
                <w:div w:id="1154226380">
                  <w:marLeft w:val="0"/>
                  <w:marRight w:val="0"/>
                  <w:marTop w:val="0"/>
                  <w:marBottom w:val="0"/>
                  <w:divBdr>
                    <w:top w:val="none" w:sz="0" w:space="0" w:color="auto"/>
                    <w:left w:val="single" w:sz="6" w:space="0" w:color="CECDCE"/>
                    <w:bottom w:val="none" w:sz="0" w:space="0" w:color="auto"/>
                    <w:right w:val="single" w:sz="6" w:space="0" w:color="CECDCE"/>
                  </w:divBdr>
                  <w:divsChild>
                    <w:div w:id="1124420565">
                      <w:marLeft w:val="0"/>
                      <w:marRight w:val="0"/>
                      <w:marTop w:val="0"/>
                      <w:marBottom w:val="0"/>
                      <w:divBdr>
                        <w:top w:val="none" w:sz="0" w:space="0" w:color="auto"/>
                        <w:left w:val="none" w:sz="0" w:space="0" w:color="auto"/>
                        <w:bottom w:val="none" w:sz="0" w:space="0" w:color="auto"/>
                        <w:right w:val="none" w:sz="0" w:space="0" w:color="auto"/>
                      </w:divBdr>
                      <w:divsChild>
                        <w:div w:id="157249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0449693">
      <w:bodyDiv w:val="1"/>
      <w:marLeft w:val="0"/>
      <w:marRight w:val="0"/>
      <w:marTop w:val="0"/>
      <w:marBottom w:val="0"/>
      <w:divBdr>
        <w:top w:val="none" w:sz="0" w:space="0" w:color="auto"/>
        <w:left w:val="none" w:sz="0" w:space="0" w:color="auto"/>
        <w:bottom w:val="none" w:sz="0" w:space="0" w:color="auto"/>
        <w:right w:val="none" w:sz="0" w:space="0" w:color="auto"/>
      </w:divBdr>
      <w:divsChild>
        <w:div w:id="1197163203">
          <w:marLeft w:val="0"/>
          <w:marRight w:val="0"/>
          <w:marTop w:val="0"/>
          <w:marBottom w:val="0"/>
          <w:divBdr>
            <w:top w:val="none" w:sz="0" w:space="0" w:color="auto"/>
            <w:left w:val="none" w:sz="0" w:space="0" w:color="auto"/>
            <w:bottom w:val="none" w:sz="0" w:space="0" w:color="auto"/>
            <w:right w:val="none" w:sz="0" w:space="0" w:color="auto"/>
          </w:divBdr>
          <w:divsChild>
            <w:div w:id="497384802">
              <w:marLeft w:val="0"/>
              <w:marRight w:val="0"/>
              <w:marTop w:val="0"/>
              <w:marBottom w:val="0"/>
              <w:divBdr>
                <w:top w:val="none" w:sz="0" w:space="0" w:color="auto"/>
                <w:left w:val="none" w:sz="0" w:space="0" w:color="auto"/>
                <w:bottom w:val="none" w:sz="0" w:space="0" w:color="auto"/>
                <w:right w:val="none" w:sz="0" w:space="0" w:color="auto"/>
              </w:divBdr>
              <w:divsChild>
                <w:div w:id="1231816112">
                  <w:marLeft w:val="0"/>
                  <w:marRight w:val="0"/>
                  <w:marTop w:val="225"/>
                  <w:marBottom w:val="0"/>
                  <w:divBdr>
                    <w:top w:val="none" w:sz="0" w:space="0" w:color="auto"/>
                    <w:left w:val="none" w:sz="0" w:space="0" w:color="auto"/>
                    <w:bottom w:val="none" w:sz="0" w:space="0" w:color="auto"/>
                    <w:right w:val="none" w:sz="0" w:space="0" w:color="auto"/>
                  </w:divBdr>
                </w:div>
                <w:div w:id="1123963834">
                  <w:marLeft w:val="0"/>
                  <w:marRight w:val="0"/>
                  <w:marTop w:val="0"/>
                  <w:marBottom w:val="0"/>
                  <w:divBdr>
                    <w:top w:val="none" w:sz="0" w:space="0" w:color="auto"/>
                    <w:left w:val="none" w:sz="0" w:space="0" w:color="auto"/>
                    <w:bottom w:val="none" w:sz="0" w:space="0" w:color="auto"/>
                    <w:right w:val="none" w:sz="0" w:space="0" w:color="auto"/>
                  </w:divBdr>
                  <w:divsChild>
                    <w:div w:id="91848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366848">
      <w:bodyDiv w:val="1"/>
      <w:marLeft w:val="0"/>
      <w:marRight w:val="0"/>
      <w:marTop w:val="0"/>
      <w:marBottom w:val="0"/>
      <w:divBdr>
        <w:top w:val="none" w:sz="0" w:space="0" w:color="auto"/>
        <w:left w:val="none" w:sz="0" w:space="0" w:color="auto"/>
        <w:bottom w:val="none" w:sz="0" w:space="0" w:color="auto"/>
        <w:right w:val="none" w:sz="0" w:space="0" w:color="auto"/>
      </w:divBdr>
      <w:divsChild>
        <w:div w:id="1696954091">
          <w:marLeft w:val="0"/>
          <w:marRight w:val="0"/>
          <w:marTop w:val="0"/>
          <w:marBottom w:val="0"/>
          <w:divBdr>
            <w:top w:val="none" w:sz="0" w:space="0" w:color="auto"/>
            <w:left w:val="none" w:sz="0" w:space="0" w:color="auto"/>
            <w:bottom w:val="none" w:sz="0" w:space="0" w:color="auto"/>
            <w:right w:val="none" w:sz="0" w:space="0" w:color="auto"/>
          </w:divBdr>
          <w:divsChild>
            <w:div w:id="832527025">
              <w:marLeft w:val="0"/>
              <w:marRight w:val="0"/>
              <w:marTop w:val="0"/>
              <w:marBottom w:val="0"/>
              <w:divBdr>
                <w:top w:val="none" w:sz="0" w:space="0" w:color="auto"/>
                <w:left w:val="none" w:sz="0" w:space="0" w:color="auto"/>
                <w:bottom w:val="none" w:sz="0" w:space="0" w:color="auto"/>
                <w:right w:val="none" w:sz="0" w:space="0" w:color="auto"/>
              </w:divBdr>
              <w:divsChild>
                <w:div w:id="1441297047">
                  <w:marLeft w:val="0"/>
                  <w:marRight w:val="0"/>
                  <w:marTop w:val="0"/>
                  <w:marBottom w:val="0"/>
                  <w:divBdr>
                    <w:top w:val="none" w:sz="0" w:space="0" w:color="auto"/>
                    <w:left w:val="none" w:sz="0" w:space="0" w:color="auto"/>
                    <w:bottom w:val="none" w:sz="0" w:space="0" w:color="auto"/>
                    <w:right w:val="none" w:sz="0" w:space="0" w:color="auto"/>
                  </w:divBdr>
                  <w:divsChild>
                    <w:div w:id="1422069073">
                      <w:marLeft w:val="0"/>
                      <w:marRight w:val="0"/>
                      <w:marTop w:val="0"/>
                      <w:marBottom w:val="0"/>
                      <w:divBdr>
                        <w:top w:val="none" w:sz="0" w:space="0" w:color="auto"/>
                        <w:left w:val="none" w:sz="0" w:space="0" w:color="auto"/>
                        <w:bottom w:val="none" w:sz="0" w:space="0" w:color="auto"/>
                        <w:right w:val="none" w:sz="0" w:space="0" w:color="auto"/>
                      </w:divBdr>
                      <w:divsChild>
                        <w:div w:id="182867649">
                          <w:marLeft w:val="0"/>
                          <w:marRight w:val="0"/>
                          <w:marTop w:val="0"/>
                          <w:marBottom w:val="0"/>
                          <w:divBdr>
                            <w:top w:val="none" w:sz="0" w:space="0" w:color="auto"/>
                            <w:left w:val="none" w:sz="0" w:space="0" w:color="auto"/>
                            <w:bottom w:val="none" w:sz="0" w:space="0" w:color="auto"/>
                            <w:right w:val="none" w:sz="0" w:space="0" w:color="auto"/>
                          </w:divBdr>
                          <w:divsChild>
                            <w:div w:id="1935283582">
                              <w:marLeft w:val="0"/>
                              <w:marRight w:val="0"/>
                              <w:marTop w:val="0"/>
                              <w:marBottom w:val="0"/>
                              <w:divBdr>
                                <w:top w:val="none" w:sz="0" w:space="0" w:color="auto"/>
                                <w:left w:val="none" w:sz="0" w:space="0" w:color="auto"/>
                                <w:bottom w:val="none" w:sz="0" w:space="0" w:color="auto"/>
                                <w:right w:val="none" w:sz="0" w:space="0" w:color="auto"/>
                              </w:divBdr>
                              <w:divsChild>
                                <w:div w:id="40025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750622">
                          <w:marLeft w:val="0"/>
                          <w:marRight w:val="0"/>
                          <w:marTop w:val="0"/>
                          <w:marBottom w:val="0"/>
                          <w:divBdr>
                            <w:top w:val="none" w:sz="0" w:space="0" w:color="auto"/>
                            <w:left w:val="none" w:sz="0" w:space="0" w:color="auto"/>
                            <w:bottom w:val="none" w:sz="0" w:space="0" w:color="auto"/>
                            <w:right w:val="none" w:sz="0" w:space="0" w:color="auto"/>
                          </w:divBdr>
                          <w:divsChild>
                            <w:div w:id="1199972821">
                              <w:marLeft w:val="0"/>
                              <w:marRight w:val="0"/>
                              <w:marTop w:val="0"/>
                              <w:marBottom w:val="0"/>
                              <w:divBdr>
                                <w:top w:val="none" w:sz="0" w:space="0" w:color="auto"/>
                                <w:left w:val="none" w:sz="0" w:space="0" w:color="auto"/>
                                <w:bottom w:val="none" w:sz="0" w:space="0" w:color="auto"/>
                                <w:right w:val="none" w:sz="0" w:space="0" w:color="auto"/>
                              </w:divBdr>
                              <w:divsChild>
                                <w:div w:id="1211962468">
                                  <w:marLeft w:val="0"/>
                                  <w:marRight w:val="0"/>
                                  <w:marTop w:val="0"/>
                                  <w:marBottom w:val="0"/>
                                  <w:divBdr>
                                    <w:top w:val="none" w:sz="0" w:space="0" w:color="auto"/>
                                    <w:left w:val="none" w:sz="0" w:space="0" w:color="auto"/>
                                    <w:bottom w:val="none" w:sz="0" w:space="0" w:color="auto"/>
                                    <w:right w:val="none" w:sz="0" w:space="0" w:color="auto"/>
                                  </w:divBdr>
                                  <w:divsChild>
                                    <w:div w:id="936794457">
                                      <w:marLeft w:val="0"/>
                                      <w:marRight w:val="0"/>
                                      <w:marTop w:val="0"/>
                                      <w:marBottom w:val="0"/>
                                      <w:divBdr>
                                        <w:top w:val="none" w:sz="0" w:space="0" w:color="auto"/>
                                        <w:left w:val="none" w:sz="0" w:space="0" w:color="auto"/>
                                        <w:bottom w:val="none" w:sz="0" w:space="0" w:color="auto"/>
                                        <w:right w:val="none" w:sz="0" w:space="0" w:color="auto"/>
                                      </w:divBdr>
                                      <w:divsChild>
                                        <w:div w:id="1085302287">
                                          <w:marLeft w:val="0"/>
                                          <w:marRight w:val="0"/>
                                          <w:marTop w:val="0"/>
                                          <w:marBottom w:val="0"/>
                                          <w:divBdr>
                                            <w:top w:val="none" w:sz="0" w:space="0" w:color="auto"/>
                                            <w:left w:val="none" w:sz="0" w:space="0" w:color="auto"/>
                                            <w:bottom w:val="none" w:sz="0" w:space="0" w:color="auto"/>
                                            <w:right w:val="none" w:sz="0" w:space="0" w:color="auto"/>
                                          </w:divBdr>
                                          <w:divsChild>
                                            <w:div w:id="149559830">
                                              <w:marLeft w:val="0"/>
                                              <w:marRight w:val="0"/>
                                              <w:marTop w:val="0"/>
                                              <w:marBottom w:val="0"/>
                                              <w:divBdr>
                                                <w:top w:val="none" w:sz="0" w:space="0" w:color="auto"/>
                                                <w:left w:val="none" w:sz="0" w:space="0" w:color="auto"/>
                                                <w:bottom w:val="none" w:sz="0" w:space="0" w:color="auto"/>
                                                <w:right w:val="none" w:sz="0" w:space="0" w:color="auto"/>
                                              </w:divBdr>
                                            </w:div>
                                          </w:divsChild>
                                        </w:div>
                                        <w:div w:id="234171176">
                                          <w:marLeft w:val="0"/>
                                          <w:marRight w:val="0"/>
                                          <w:marTop w:val="0"/>
                                          <w:marBottom w:val="0"/>
                                          <w:divBdr>
                                            <w:top w:val="none" w:sz="0" w:space="0" w:color="auto"/>
                                            <w:left w:val="none" w:sz="0" w:space="0" w:color="auto"/>
                                            <w:bottom w:val="none" w:sz="0" w:space="0" w:color="auto"/>
                                            <w:right w:val="none" w:sz="0" w:space="0" w:color="auto"/>
                                          </w:divBdr>
                                          <w:divsChild>
                                            <w:div w:id="17569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6529123">
      <w:bodyDiv w:val="1"/>
      <w:marLeft w:val="0"/>
      <w:marRight w:val="0"/>
      <w:marTop w:val="0"/>
      <w:marBottom w:val="0"/>
      <w:divBdr>
        <w:top w:val="none" w:sz="0" w:space="0" w:color="auto"/>
        <w:left w:val="none" w:sz="0" w:space="0" w:color="auto"/>
        <w:bottom w:val="none" w:sz="0" w:space="0" w:color="auto"/>
        <w:right w:val="none" w:sz="0" w:space="0" w:color="auto"/>
      </w:divBdr>
      <w:divsChild>
        <w:div w:id="2014144732">
          <w:marLeft w:val="0"/>
          <w:marRight w:val="0"/>
          <w:marTop w:val="0"/>
          <w:marBottom w:val="0"/>
          <w:divBdr>
            <w:top w:val="none" w:sz="0" w:space="0" w:color="auto"/>
            <w:left w:val="none" w:sz="0" w:space="0" w:color="auto"/>
            <w:bottom w:val="none" w:sz="0" w:space="0" w:color="auto"/>
            <w:right w:val="none" w:sz="0" w:space="0" w:color="auto"/>
          </w:divBdr>
          <w:divsChild>
            <w:div w:id="213081578">
              <w:marLeft w:val="0"/>
              <w:marRight w:val="0"/>
              <w:marTop w:val="0"/>
              <w:marBottom w:val="0"/>
              <w:divBdr>
                <w:top w:val="none" w:sz="0" w:space="0" w:color="auto"/>
                <w:left w:val="none" w:sz="0" w:space="0" w:color="auto"/>
                <w:bottom w:val="none" w:sz="0" w:space="0" w:color="auto"/>
                <w:right w:val="none" w:sz="0" w:space="0" w:color="auto"/>
              </w:divBdr>
              <w:divsChild>
                <w:div w:id="1709330494">
                  <w:marLeft w:val="0"/>
                  <w:marRight w:val="0"/>
                  <w:marTop w:val="0"/>
                  <w:marBottom w:val="0"/>
                  <w:divBdr>
                    <w:top w:val="none" w:sz="0" w:space="0" w:color="auto"/>
                    <w:left w:val="none" w:sz="0" w:space="0" w:color="auto"/>
                    <w:bottom w:val="none" w:sz="0" w:space="0" w:color="auto"/>
                    <w:right w:val="none" w:sz="0" w:space="0" w:color="auto"/>
                  </w:divBdr>
                  <w:divsChild>
                    <w:div w:id="1087844131">
                      <w:marLeft w:val="0"/>
                      <w:marRight w:val="0"/>
                      <w:marTop w:val="0"/>
                      <w:marBottom w:val="0"/>
                      <w:divBdr>
                        <w:top w:val="none" w:sz="0" w:space="0" w:color="auto"/>
                        <w:left w:val="none" w:sz="0" w:space="0" w:color="auto"/>
                        <w:bottom w:val="none" w:sz="0" w:space="0" w:color="auto"/>
                        <w:right w:val="none" w:sz="0" w:space="0" w:color="auto"/>
                      </w:divBdr>
                      <w:divsChild>
                        <w:div w:id="365568142">
                          <w:marLeft w:val="0"/>
                          <w:marRight w:val="0"/>
                          <w:marTop w:val="0"/>
                          <w:marBottom w:val="0"/>
                          <w:divBdr>
                            <w:top w:val="none" w:sz="0" w:space="0" w:color="auto"/>
                            <w:left w:val="none" w:sz="0" w:space="0" w:color="auto"/>
                            <w:bottom w:val="none" w:sz="0" w:space="0" w:color="auto"/>
                            <w:right w:val="none" w:sz="0" w:space="0" w:color="auto"/>
                          </w:divBdr>
                          <w:divsChild>
                            <w:div w:id="605312960">
                              <w:marLeft w:val="0"/>
                              <w:marRight w:val="0"/>
                              <w:marTop w:val="0"/>
                              <w:marBottom w:val="0"/>
                              <w:divBdr>
                                <w:top w:val="none" w:sz="0" w:space="0" w:color="auto"/>
                                <w:left w:val="none" w:sz="0" w:space="0" w:color="auto"/>
                                <w:bottom w:val="none" w:sz="0" w:space="0" w:color="auto"/>
                                <w:right w:val="none" w:sz="0" w:space="0" w:color="auto"/>
                              </w:divBdr>
                              <w:divsChild>
                                <w:div w:id="113498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82733">
                          <w:marLeft w:val="0"/>
                          <w:marRight w:val="0"/>
                          <w:marTop w:val="0"/>
                          <w:marBottom w:val="0"/>
                          <w:divBdr>
                            <w:top w:val="none" w:sz="0" w:space="0" w:color="auto"/>
                            <w:left w:val="none" w:sz="0" w:space="0" w:color="auto"/>
                            <w:bottom w:val="none" w:sz="0" w:space="0" w:color="auto"/>
                            <w:right w:val="none" w:sz="0" w:space="0" w:color="auto"/>
                          </w:divBdr>
                          <w:divsChild>
                            <w:div w:id="1368607970">
                              <w:marLeft w:val="0"/>
                              <w:marRight w:val="0"/>
                              <w:marTop w:val="0"/>
                              <w:marBottom w:val="0"/>
                              <w:divBdr>
                                <w:top w:val="none" w:sz="0" w:space="0" w:color="auto"/>
                                <w:left w:val="none" w:sz="0" w:space="0" w:color="auto"/>
                                <w:bottom w:val="none" w:sz="0" w:space="0" w:color="auto"/>
                                <w:right w:val="none" w:sz="0" w:space="0" w:color="auto"/>
                              </w:divBdr>
                              <w:divsChild>
                                <w:div w:id="1459446686">
                                  <w:marLeft w:val="0"/>
                                  <w:marRight w:val="0"/>
                                  <w:marTop w:val="0"/>
                                  <w:marBottom w:val="0"/>
                                  <w:divBdr>
                                    <w:top w:val="none" w:sz="0" w:space="0" w:color="auto"/>
                                    <w:left w:val="none" w:sz="0" w:space="0" w:color="auto"/>
                                    <w:bottom w:val="none" w:sz="0" w:space="0" w:color="auto"/>
                                    <w:right w:val="none" w:sz="0" w:space="0" w:color="auto"/>
                                  </w:divBdr>
                                  <w:divsChild>
                                    <w:div w:id="1706952473">
                                      <w:marLeft w:val="0"/>
                                      <w:marRight w:val="0"/>
                                      <w:marTop w:val="0"/>
                                      <w:marBottom w:val="0"/>
                                      <w:divBdr>
                                        <w:top w:val="none" w:sz="0" w:space="0" w:color="auto"/>
                                        <w:left w:val="none" w:sz="0" w:space="0" w:color="auto"/>
                                        <w:bottom w:val="none" w:sz="0" w:space="0" w:color="auto"/>
                                        <w:right w:val="none" w:sz="0" w:space="0" w:color="auto"/>
                                      </w:divBdr>
                                      <w:divsChild>
                                        <w:div w:id="732898298">
                                          <w:marLeft w:val="0"/>
                                          <w:marRight w:val="0"/>
                                          <w:marTop w:val="0"/>
                                          <w:marBottom w:val="0"/>
                                          <w:divBdr>
                                            <w:top w:val="none" w:sz="0" w:space="0" w:color="auto"/>
                                            <w:left w:val="none" w:sz="0" w:space="0" w:color="auto"/>
                                            <w:bottom w:val="none" w:sz="0" w:space="0" w:color="auto"/>
                                            <w:right w:val="none" w:sz="0" w:space="0" w:color="auto"/>
                                          </w:divBdr>
                                          <w:divsChild>
                                            <w:div w:id="1818643259">
                                              <w:marLeft w:val="0"/>
                                              <w:marRight w:val="0"/>
                                              <w:marTop w:val="0"/>
                                              <w:marBottom w:val="0"/>
                                              <w:divBdr>
                                                <w:top w:val="none" w:sz="0" w:space="0" w:color="auto"/>
                                                <w:left w:val="none" w:sz="0" w:space="0" w:color="auto"/>
                                                <w:bottom w:val="none" w:sz="0" w:space="0" w:color="auto"/>
                                                <w:right w:val="none" w:sz="0" w:space="0" w:color="auto"/>
                                              </w:divBdr>
                                            </w:div>
                                          </w:divsChild>
                                        </w:div>
                                        <w:div w:id="694506227">
                                          <w:marLeft w:val="0"/>
                                          <w:marRight w:val="0"/>
                                          <w:marTop w:val="0"/>
                                          <w:marBottom w:val="0"/>
                                          <w:divBdr>
                                            <w:top w:val="none" w:sz="0" w:space="0" w:color="auto"/>
                                            <w:left w:val="none" w:sz="0" w:space="0" w:color="auto"/>
                                            <w:bottom w:val="none" w:sz="0" w:space="0" w:color="auto"/>
                                            <w:right w:val="none" w:sz="0" w:space="0" w:color="auto"/>
                                          </w:divBdr>
                                          <w:divsChild>
                                            <w:div w:id="124861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6548275">
      <w:bodyDiv w:val="1"/>
      <w:marLeft w:val="0"/>
      <w:marRight w:val="0"/>
      <w:marTop w:val="0"/>
      <w:marBottom w:val="0"/>
      <w:divBdr>
        <w:top w:val="none" w:sz="0" w:space="0" w:color="auto"/>
        <w:left w:val="none" w:sz="0" w:space="0" w:color="auto"/>
        <w:bottom w:val="none" w:sz="0" w:space="0" w:color="auto"/>
        <w:right w:val="none" w:sz="0" w:space="0" w:color="auto"/>
      </w:divBdr>
      <w:divsChild>
        <w:div w:id="1421682130">
          <w:marLeft w:val="0"/>
          <w:marRight w:val="0"/>
          <w:marTop w:val="0"/>
          <w:marBottom w:val="0"/>
          <w:divBdr>
            <w:top w:val="none" w:sz="0" w:space="0" w:color="auto"/>
            <w:left w:val="none" w:sz="0" w:space="0" w:color="auto"/>
            <w:bottom w:val="none" w:sz="0" w:space="0" w:color="auto"/>
            <w:right w:val="none" w:sz="0" w:space="0" w:color="auto"/>
          </w:divBdr>
          <w:divsChild>
            <w:div w:id="1237087970">
              <w:marLeft w:val="0"/>
              <w:marRight w:val="0"/>
              <w:marTop w:val="0"/>
              <w:marBottom w:val="0"/>
              <w:divBdr>
                <w:top w:val="none" w:sz="0" w:space="0" w:color="auto"/>
                <w:left w:val="none" w:sz="0" w:space="0" w:color="auto"/>
                <w:bottom w:val="none" w:sz="0" w:space="0" w:color="auto"/>
                <w:right w:val="none" w:sz="0" w:space="0" w:color="auto"/>
              </w:divBdr>
              <w:divsChild>
                <w:div w:id="81414985">
                  <w:marLeft w:val="0"/>
                  <w:marRight w:val="0"/>
                  <w:marTop w:val="0"/>
                  <w:marBottom w:val="0"/>
                  <w:divBdr>
                    <w:top w:val="none" w:sz="0" w:space="0" w:color="auto"/>
                    <w:left w:val="single" w:sz="6" w:space="0" w:color="CECDCE"/>
                    <w:bottom w:val="none" w:sz="0" w:space="0" w:color="auto"/>
                    <w:right w:val="single" w:sz="6" w:space="0" w:color="CECDCE"/>
                  </w:divBdr>
                  <w:divsChild>
                    <w:div w:id="1319529036">
                      <w:marLeft w:val="0"/>
                      <w:marRight w:val="0"/>
                      <w:marTop w:val="0"/>
                      <w:marBottom w:val="0"/>
                      <w:divBdr>
                        <w:top w:val="none" w:sz="0" w:space="0" w:color="auto"/>
                        <w:left w:val="none" w:sz="0" w:space="0" w:color="auto"/>
                        <w:bottom w:val="none" w:sz="0" w:space="0" w:color="auto"/>
                        <w:right w:val="none" w:sz="0" w:space="0" w:color="auto"/>
                      </w:divBdr>
                      <w:divsChild>
                        <w:div w:id="68016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486638">
      <w:bodyDiv w:val="1"/>
      <w:marLeft w:val="0"/>
      <w:marRight w:val="0"/>
      <w:marTop w:val="0"/>
      <w:marBottom w:val="0"/>
      <w:divBdr>
        <w:top w:val="none" w:sz="0" w:space="0" w:color="auto"/>
        <w:left w:val="none" w:sz="0" w:space="0" w:color="auto"/>
        <w:bottom w:val="none" w:sz="0" w:space="0" w:color="auto"/>
        <w:right w:val="none" w:sz="0" w:space="0" w:color="auto"/>
      </w:divBdr>
      <w:divsChild>
        <w:div w:id="2043821974">
          <w:marLeft w:val="0"/>
          <w:marRight w:val="0"/>
          <w:marTop w:val="0"/>
          <w:marBottom w:val="0"/>
          <w:divBdr>
            <w:top w:val="none" w:sz="0" w:space="0" w:color="auto"/>
            <w:left w:val="none" w:sz="0" w:space="0" w:color="auto"/>
            <w:bottom w:val="none" w:sz="0" w:space="0" w:color="auto"/>
            <w:right w:val="none" w:sz="0" w:space="0" w:color="auto"/>
          </w:divBdr>
          <w:divsChild>
            <w:div w:id="1667127599">
              <w:marLeft w:val="0"/>
              <w:marRight w:val="0"/>
              <w:marTop w:val="0"/>
              <w:marBottom w:val="0"/>
              <w:divBdr>
                <w:top w:val="none" w:sz="0" w:space="0" w:color="auto"/>
                <w:left w:val="none" w:sz="0" w:space="0" w:color="auto"/>
                <w:bottom w:val="none" w:sz="0" w:space="0" w:color="auto"/>
                <w:right w:val="none" w:sz="0" w:space="0" w:color="auto"/>
              </w:divBdr>
              <w:divsChild>
                <w:div w:id="1050955684">
                  <w:marLeft w:val="0"/>
                  <w:marRight w:val="0"/>
                  <w:marTop w:val="0"/>
                  <w:marBottom w:val="0"/>
                  <w:divBdr>
                    <w:top w:val="none" w:sz="0" w:space="0" w:color="auto"/>
                    <w:left w:val="none" w:sz="0" w:space="0" w:color="auto"/>
                    <w:bottom w:val="single" w:sz="6" w:space="0" w:color="DDDDDD"/>
                    <w:right w:val="none" w:sz="0" w:space="0" w:color="auto"/>
                  </w:divBdr>
                  <w:divsChild>
                    <w:div w:id="359431712">
                      <w:marLeft w:val="0"/>
                      <w:marRight w:val="0"/>
                      <w:marTop w:val="0"/>
                      <w:marBottom w:val="0"/>
                      <w:divBdr>
                        <w:top w:val="none" w:sz="0" w:space="0" w:color="auto"/>
                        <w:left w:val="none" w:sz="0" w:space="0" w:color="auto"/>
                        <w:bottom w:val="none" w:sz="0" w:space="0" w:color="auto"/>
                        <w:right w:val="none" w:sz="0" w:space="0" w:color="auto"/>
                      </w:divBdr>
                      <w:divsChild>
                        <w:div w:id="83428433">
                          <w:marLeft w:val="0"/>
                          <w:marRight w:val="0"/>
                          <w:marTop w:val="0"/>
                          <w:marBottom w:val="0"/>
                          <w:divBdr>
                            <w:top w:val="none" w:sz="0" w:space="0" w:color="auto"/>
                            <w:left w:val="none" w:sz="0" w:space="0" w:color="auto"/>
                            <w:bottom w:val="none" w:sz="0" w:space="0" w:color="auto"/>
                            <w:right w:val="none" w:sz="0" w:space="0" w:color="auto"/>
                          </w:divBdr>
                          <w:divsChild>
                            <w:div w:id="641081249">
                              <w:marLeft w:val="0"/>
                              <w:marRight w:val="0"/>
                              <w:marTop w:val="0"/>
                              <w:marBottom w:val="0"/>
                              <w:divBdr>
                                <w:top w:val="none" w:sz="0" w:space="0" w:color="auto"/>
                                <w:left w:val="none" w:sz="0" w:space="0" w:color="auto"/>
                                <w:bottom w:val="none" w:sz="0" w:space="0" w:color="auto"/>
                                <w:right w:val="none" w:sz="0" w:space="0" w:color="auto"/>
                              </w:divBdr>
                              <w:divsChild>
                                <w:div w:id="1236163915">
                                  <w:marLeft w:val="0"/>
                                  <w:marRight w:val="0"/>
                                  <w:marTop w:val="0"/>
                                  <w:marBottom w:val="0"/>
                                  <w:divBdr>
                                    <w:top w:val="none" w:sz="0" w:space="0" w:color="auto"/>
                                    <w:left w:val="none" w:sz="0" w:space="0" w:color="auto"/>
                                    <w:bottom w:val="none" w:sz="0" w:space="0" w:color="auto"/>
                                    <w:right w:val="none" w:sz="0" w:space="0" w:color="auto"/>
                                  </w:divBdr>
                                  <w:divsChild>
                                    <w:div w:id="1934170102">
                                      <w:marLeft w:val="0"/>
                                      <w:marRight w:val="0"/>
                                      <w:marTop w:val="0"/>
                                      <w:marBottom w:val="0"/>
                                      <w:divBdr>
                                        <w:top w:val="none" w:sz="0" w:space="0" w:color="auto"/>
                                        <w:left w:val="none" w:sz="0" w:space="0" w:color="auto"/>
                                        <w:bottom w:val="none" w:sz="0" w:space="0" w:color="auto"/>
                                        <w:right w:val="none" w:sz="0" w:space="0" w:color="auto"/>
                                      </w:divBdr>
                                      <w:divsChild>
                                        <w:div w:id="1659579198">
                                          <w:marLeft w:val="0"/>
                                          <w:marRight w:val="0"/>
                                          <w:marTop w:val="0"/>
                                          <w:marBottom w:val="0"/>
                                          <w:divBdr>
                                            <w:top w:val="none" w:sz="0" w:space="0" w:color="auto"/>
                                            <w:left w:val="none" w:sz="0" w:space="0" w:color="auto"/>
                                            <w:bottom w:val="none" w:sz="0" w:space="0" w:color="auto"/>
                                            <w:right w:val="none" w:sz="0" w:space="0" w:color="auto"/>
                                          </w:divBdr>
                                          <w:divsChild>
                                            <w:div w:id="931277506">
                                              <w:marLeft w:val="0"/>
                                              <w:marRight w:val="0"/>
                                              <w:marTop w:val="0"/>
                                              <w:marBottom w:val="0"/>
                                              <w:divBdr>
                                                <w:top w:val="none" w:sz="0" w:space="0" w:color="auto"/>
                                                <w:left w:val="none" w:sz="0" w:space="0" w:color="auto"/>
                                                <w:bottom w:val="none" w:sz="0" w:space="0" w:color="auto"/>
                                                <w:right w:val="none" w:sz="0" w:space="0" w:color="auto"/>
                                              </w:divBdr>
                                              <w:divsChild>
                                                <w:div w:id="8670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0812485">
      <w:bodyDiv w:val="1"/>
      <w:marLeft w:val="0"/>
      <w:marRight w:val="0"/>
      <w:marTop w:val="0"/>
      <w:marBottom w:val="0"/>
      <w:divBdr>
        <w:top w:val="none" w:sz="0" w:space="0" w:color="auto"/>
        <w:left w:val="none" w:sz="0" w:space="0" w:color="auto"/>
        <w:bottom w:val="none" w:sz="0" w:space="0" w:color="auto"/>
        <w:right w:val="none" w:sz="0" w:space="0" w:color="auto"/>
      </w:divBdr>
      <w:divsChild>
        <w:div w:id="406269878">
          <w:marLeft w:val="0"/>
          <w:marRight w:val="0"/>
          <w:marTop w:val="0"/>
          <w:marBottom w:val="0"/>
          <w:divBdr>
            <w:top w:val="none" w:sz="0" w:space="0" w:color="auto"/>
            <w:left w:val="none" w:sz="0" w:space="0" w:color="auto"/>
            <w:bottom w:val="none" w:sz="0" w:space="0" w:color="auto"/>
            <w:right w:val="none" w:sz="0" w:space="0" w:color="auto"/>
          </w:divBdr>
          <w:divsChild>
            <w:div w:id="562106139">
              <w:marLeft w:val="0"/>
              <w:marRight w:val="0"/>
              <w:marTop w:val="0"/>
              <w:marBottom w:val="0"/>
              <w:divBdr>
                <w:top w:val="none" w:sz="0" w:space="0" w:color="auto"/>
                <w:left w:val="none" w:sz="0" w:space="0" w:color="auto"/>
                <w:bottom w:val="none" w:sz="0" w:space="0" w:color="auto"/>
                <w:right w:val="none" w:sz="0" w:space="0" w:color="auto"/>
              </w:divBdr>
              <w:divsChild>
                <w:div w:id="11615697">
                  <w:marLeft w:val="0"/>
                  <w:marRight w:val="0"/>
                  <w:marTop w:val="0"/>
                  <w:marBottom w:val="0"/>
                  <w:divBdr>
                    <w:top w:val="none" w:sz="0" w:space="0" w:color="auto"/>
                    <w:left w:val="none" w:sz="0" w:space="0" w:color="auto"/>
                    <w:bottom w:val="none" w:sz="0" w:space="0" w:color="auto"/>
                    <w:right w:val="none" w:sz="0" w:space="0" w:color="auto"/>
                  </w:divBdr>
                  <w:divsChild>
                    <w:div w:id="173955005">
                      <w:marLeft w:val="0"/>
                      <w:marRight w:val="0"/>
                      <w:marTop w:val="0"/>
                      <w:marBottom w:val="0"/>
                      <w:divBdr>
                        <w:top w:val="none" w:sz="0" w:space="0" w:color="auto"/>
                        <w:left w:val="none" w:sz="0" w:space="0" w:color="auto"/>
                        <w:bottom w:val="none" w:sz="0" w:space="0" w:color="auto"/>
                        <w:right w:val="none" w:sz="0" w:space="0" w:color="auto"/>
                      </w:divBdr>
                      <w:divsChild>
                        <w:div w:id="1879052492">
                          <w:marLeft w:val="0"/>
                          <w:marRight w:val="0"/>
                          <w:marTop w:val="0"/>
                          <w:marBottom w:val="0"/>
                          <w:divBdr>
                            <w:top w:val="none" w:sz="0" w:space="0" w:color="auto"/>
                            <w:left w:val="none" w:sz="0" w:space="0" w:color="auto"/>
                            <w:bottom w:val="none" w:sz="0" w:space="0" w:color="auto"/>
                            <w:right w:val="none" w:sz="0" w:space="0" w:color="auto"/>
                          </w:divBdr>
                          <w:divsChild>
                            <w:div w:id="943078607">
                              <w:marLeft w:val="0"/>
                              <w:marRight w:val="0"/>
                              <w:marTop w:val="0"/>
                              <w:marBottom w:val="0"/>
                              <w:divBdr>
                                <w:top w:val="none" w:sz="0" w:space="0" w:color="auto"/>
                                <w:left w:val="none" w:sz="0" w:space="0" w:color="auto"/>
                                <w:bottom w:val="none" w:sz="0" w:space="0" w:color="auto"/>
                                <w:right w:val="none" w:sz="0" w:space="0" w:color="auto"/>
                              </w:divBdr>
                              <w:divsChild>
                                <w:div w:id="74464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3656">
                          <w:marLeft w:val="0"/>
                          <w:marRight w:val="0"/>
                          <w:marTop w:val="0"/>
                          <w:marBottom w:val="0"/>
                          <w:divBdr>
                            <w:top w:val="none" w:sz="0" w:space="0" w:color="auto"/>
                            <w:left w:val="none" w:sz="0" w:space="0" w:color="auto"/>
                            <w:bottom w:val="none" w:sz="0" w:space="0" w:color="auto"/>
                            <w:right w:val="none" w:sz="0" w:space="0" w:color="auto"/>
                          </w:divBdr>
                          <w:divsChild>
                            <w:div w:id="1097939778">
                              <w:marLeft w:val="0"/>
                              <w:marRight w:val="0"/>
                              <w:marTop w:val="0"/>
                              <w:marBottom w:val="0"/>
                              <w:divBdr>
                                <w:top w:val="none" w:sz="0" w:space="0" w:color="auto"/>
                                <w:left w:val="none" w:sz="0" w:space="0" w:color="auto"/>
                                <w:bottom w:val="none" w:sz="0" w:space="0" w:color="auto"/>
                                <w:right w:val="none" w:sz="0" w:space="0" w:color="auto"/>
                              </w:divBdr>
                              <w:divsChild>
                                <w:div w:id="1525751031">
                                  <w:marLeft w:val="0"/>
                                  <w:marRight w:val="0"/>
                                  <w:marTop w:val="0"/>
                                  <w:marBottom w:val="0"/>
                                  <w:divBdr>
                                    <w:top w:val="none" w:sz="0" w:space="0" w:color="auto"/>
                                    <w:left w:val="none" w:sz="0" w:space="0" w:color="auto"/>
                                    <w:bottom w:val="none" w:sz="0" w:space="0" w:color="auto"/>
                                    <w:right w:val="none" w:sz="0" w:space="0" w:color="auto"/>
                                  </w:divBdr>
                                  <w:divsChild>
                                    <w:div w:id="1107699961">
                                      <w:marLeft w:val="0"/>
                                      <w:marRight w:val="0"/>
                                      <w:marTop w:val="0"/>
                                      <w:marBottom w:val="0"/>
                                      <w:divBdr>
                                        <w:top w:val="none" w:sz="0" w:space="0" w:color="auto"/>
                                        <w:left w:val="none" w:sz="0" w:space="0" w:color="auto"/>
                                        <w:bottom w:val="none" w:sz="0" w:space="0" w:color="auto"/>
                                        <w:right w:val="none" w:sz="0" w:space="0" w:color="auto"/>
                                      </w:divBdr>
                                      <w:divsChild>
                                        <w:div w:id="346323985">
                                          <w:marLeft w:val="0"/>
                                          <w:marRight w:val="0"/>
                                          <w:marTop w:val="0"/>
                                          <w:marBottom w:val="0"/>
                                          <w:divBdr>
                                            <w:top w:val="none" w:sz="0" w:space="0" w:color="auto"/>
                                            <w:left w:val="none" w:sz="0" w:space="0" w:color="auto"/>
                                            <w:bottom w:val="none" w:sz="0" w:space="0" w:color="auto"/>
                                            <w:right w:val="none" w:sz="0" w:space="0" w:color="auto"/>
                                          </w:divBdr>
                                          <w:divsChild>
                                            <w:div w:id="120936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rs/url?sa=i&amp;rct=j&amp;q=obradovic+i+sindikati&amp;source=images&amp;cd=&amp;cad=rja&amp;docid=WE4ipFTsnJ2zmM&amp;tbnid=mWFsCmaW9TNnzM:&amp;ved=0CAUQjRw&amp;url=http://www.blic.rs/Vesti/Drustvo/236632/Sindikati-porucuju--ministru-Tek-cemo-razgovarati-o--zaradama&amp;ei=NCivUcSxKsfEsgbl7oDABQ&amp;psig=AFQjCNFW_2p6SrgcGfjHf_WpHNGPNz9R-w&amp;ust=1370519978072656" TargetMode="External"/><Relationship Id="rId18" Type="http://schemas.openxmlformats.org/officeDocument/2006/relationships/hyperlink" Target="http://www.dnevnik.rs/sites/default/files/sg.jpg" TargetMode="External"/><Relationship Id="rId26" Type="http://schemas.openxmlformats.org/officeDocument/2006/relationships/hyperlink" Target="http://www.dnevnik.rs/sites/default/files/skola1a1.jpg" TargetMode="External"/><Relationship Id="rId3" Type="http://schemas.openxmlformats.org/officeDocument/2006/relationships/styles" Target="styles.xml"/><Relationship Id="rId21" Type="http://schemas.openxmlformats.org/officeDocument/2006/relationships/hyperlink" Target="http://www.youtube.com/watch?feature=player_embedded&amp;v=-cKygor-WGY"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hyperlink" Target="http://www.dnevnik.rs/sites/default/files/pap_0.jpg" TargetMode="External"/><Relationship Id="rId20" Type="http://schemas.openxmlformats.org/officeDocument/2006/relationships/image" Target="media/image8.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zdravko+kovac&amp;source=images&amp;cd=&amp;cad=rja&amp;docid=q4WVMDfg-i7yeM&amp;tbnid=6UziVFSEM3dt6M:&amp;ved=0CAUQjRw&amp;url=http://www.vesti.rs/Vesti/Hadzi-Zdravko-Kovac-Zahtevamo-povecanje-budzeta-za-prosvetu-za-24-5-odsto.html&amp;ei=FSevUY3EAYf4sgaEzIDgAw&amp;psig=AFQjCNFBKs7qKjJNGc8MGHhoCufh1y253A&amp;ust=1370519694218317" TargetMode="External"/><Relationship Id="rId24" Type="http://schemas.openxmlformats.org/officeDocument/2006/relationships/hyperlink" Target="http://serbica.u-bordeaux3.fr" TargetMode="External"/><Relationship Id="rId32" Type="http://schemas.openxmlformats.org/officeDocument/2006/relationships/hyperlink" Target="http://www.nsjs.org.r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www.zmajevedecjeigre.org.rs" TargetMode="External"/><Relationship Id="rId28" Type="http://schemas.openxmlformats.org/officeDocument/2006/relationships/hyperlink" Target="http://www.dnevnik.rs/sites/default/files/apolo-racunari1_nstojanovic.jpg"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7.jpeg"/><Relationship Id="rId31"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hyperlink" Target="http://www.dnevnik.rs/sites/default/files/vlada_srbije_0.jpg"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image" Target="media/image11.jpeg"/><Relationship Id="rId30" Type="http://schemas.openxmlformats.org/officeDocument/2006/relationships/image" Target="media/image13.jpe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48400-7741-4303-8EE0-54879283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5032</Words>
  <Characters>28689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2013-06-05T12:42:00Z</dcterms:created>
  <dcterms:modified xsi:type="dcterms:W3CDTF">2013-06-05T12:42:00Z</dcterms:modified>
</cp:coreProperties>
</file>